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731" w:rsidRDefault="004C3CD7">
      <w:pPr>
        <w:widowControl w:val="0"/>
        <w:pBdr>
          <w:top w:val="nil"/>
          <w:left w:val="nil"/>
          <w:bottom w:val="nil"/>
          <w:right w:val="nil"/>
          <w:between w:val="nil"/>
        </w:pBdr>
        <w:spacing w:after="0" w:line="276" w:lineRule="auto"/>
      </w:pPr>
      <w:r>
        <w:br/>
      </w:r>
    </w:p>
    <w:bookmarkStart w:id="0" w:name="_heading=h.30j0zll" w:colFirst="0" w:colLast="0"/>
    <w:bookmarkEnd w:id="0"/>
    <w:p w:rsidR="00D53731" w:rsidRDefault="004C3CD7">
      <w:r>
        <w:rPr>
          <w:noProof/>
        </w:rPr>
        <mc:AlternateContent>
          <mc:Choice Requires="wps">
            <w:drawing>
              <wp:anchor distT="0" distB="0" distL="114300" distR="114300" simplePos="0" relativeHeight="251658240" behindDoc="0" locked="0" layoutInCell="1" hidden="0" allowOverlap="1">
                <wp:simplePos x="0" y="0"/>
                <wp:positionH relativeFrom="page">
                  <wp:posOffset>1563054</wp:posOffset>
                </wp:positionH>
                <wp:positionV relativeFrom="page">
                  <wp:posOffset>-1107753</wp:posOffset>
                </wp:positionV>
                <wp:extent cx="6097905" cy="572135"/>
                <wp:effectExtent l="0" t="0" r="0" b="0"/>
                <wp:wrapNone/>
                <wp:docPr id="298" name="Freeform 298"/>
                <wp:cNvGraphicFramePr/>
                <a:graphic xmlns:a="http://schemas.openxmlformats.org/drawingml/2006/main">
                  <a:graphicData uri="http://schemas.microsoft.com/office/word/2010/wordprocessingShape">
                    <wps:wsp>
                      <wps:cNvSpPr/>
                      <wps:spPr>
                        <a:xfrm>
                          <a:off x="2311335" y="3508220"/>
                          <a:ext cx="6069330" cy="543560"/>
                        </a:xfrm>
                        <a:custGeom>
                          <a:avLst/>
                          <a:gdLst/>
                          <a:ahLst/>
                          <a:cxnLst/>
                          <a:rect l="l" t="t" r="r" b="b"/>
                          <a:pathLst>
                            <a:path w="6069330" h="543560" extrusionOk="0">
                              <a:moveTo>
                                <a:pt x="0" y="0"/>
                              </a:moveTo>
                              <a:lnTo>
                                <a:pt x="0" y="543560"/>
                              </a:lnTo>
                              <a:lnTo>
                                <a:pt x="6069330" y="543560"/>
                              </a:lnTo>
                              <a:lnTo>
                                <a:pt x="6069330" y="0"/>
                              </a:lnTo>
                              <a:close/>
                            </a:path>
                          </a:pathLst>
                        </a:custGeom>
                        <a:noFill/>
                        <a:ln>
                          <a:noFill/>
                        </a:ln>
                      </wps:spPr>
                      <wps:txbx>
                        <w:txbxContent>
                          <w:p w:rsidR="00444142" w:rsidRDefault="00444142">
                            <w:pPr>
                              <w:textDirection w:val="btLr"/>
                            </w:pPr>
                            <w:r>
                              <w:rPr>
                                <w:rFonts w:ascii="Roboto" w:eastAsia="Roboto" w:hAnsi="Roboto" w:cs="Roboto"/>
                                <w:color w:val="FFFFFF"/>
                                <w:sz w:val="28"/>
                              </w:rPr>
                              <w:t>Abonnez-vous à DeepL Pro pour modifier ce document.</w:t>
                            </w:r>
                            <w:r>
                              <w:rPr>
                                <w:color w:val="000000"/>
                              </w:rPr>
                              <w:br/>
                            </w:r>
                            <w:r>
                              <w:rPr>
                                <w:rFonts w:ascii="Roboto" w:eastAsia="Roboto" w:hAnsi="Roboto" w:cs="Roboto"/>
                                <w:color w:val="FFFFFF"/>
                                <w:sz w:val="22"/>
                              </w:rPr>
                              <w:t>Visitez www.DeepL.com/Pro pour en savoir plus.</w:t>
                            </w:r>
                          </w:p>
                        </w:txbxContent>
                      </wps:txbx>
                      <wps:bodyPr spcFirstLastPara="1" wrap="square" lIns="114300" tIns="0" rIns="114300" bIns="0" anchor="t" anchorCtr="0">
                        <a:noAutofit/>
                      </wps:bodyPr>
                    </wps:wsp>
                  </a:graphicData>
                </a:graphic>
              </wp:anchor>
            </w:drawing>
          </mc:Choice>
          <mc:Fallback>
            <w:pict>
              <v:shape id="Freeform 298" o:spid="_x0000_s1026" style="position:absolute;margin-left:123.1pt;margin-top:-87.2pt;width:480.15pt;height:45.05pt;z-index:251658240;visibility:visible;mso-wrap-style:square;mso-wrap-distance-left:9pt;mso-wrap-distance-top:0;mso-wrap-distance-right:9pt;mso-wrap-distance-bottom:0;mso-position-horizontal:absolute;mso-position-horizontal-relative:page;mso-position-vertical:absolute;mso-position-vertical-relative:page;v-text-anchor:top" coordsize="6069330,5435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" adj="-11796480,,5400" path="m,l,543560r6069330,l6069330,,,xe" filled="f" stroked="f">
                <v:stroke joinstyle="miter"/>
                <v:formulas/>
                <v:path arrowok="t" o:extrusionok="f" o:connecttype="custom" textboxrect="0,0,6069330,543560"/>
                <v:textbox inset="9pt,0,9pt,0">
                  <w:txbxContent>
                    <w:p w14:paraId="100349FE" w14:textId="77777777" w:rsidR="00444142" w:rsidRDefault="00444142">
                      <w:pPr>
                        <w:textDirection w:val="btLr"/>
                      </w:pPr>
                      <w:r>
                        <w:rPr>
                          <w:rFonts w:ascii="Roboto" w:eastAsia="Roboto" w:hAnsi="Roboto" w:cs="Roboto"/>
                          <w:color w:val="FFFFFF"/>
                          <w:sz w:val="28"/>
                        </w:rPr>
                        <w:t>Abonnez-vous à DeepL Pro pour modifier ce document.</w:t>
                      </w:r>
                      <w:r>
                        <w:rPr>
                          <w:color w:val="000000"/>
                        </w:rPr>
                        <w:br/>
                      </w:r>
                      <w:r>
                        <w:rPr>
                          <w:rFonts w:ascii="Roboto" w:eastAsia="Roboto" w:hAnsi="Roboto" w:cs="Roboto"/>
                          <w:color w:val="FFFFFF"/>
                          <w:sz w:val="22"/>
                        </w:rPr>
                        <w:t>Visitez www.DeepL.com/Pro pour en savoir plus.</w:t>
                      </w:r>
                    </w:p>
                  </w:txbxContent>
                </v:textbox>
                <w10:wrap anchorx="page" anchory="page"/>
              </v:shape>
            </w:pict>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101601</wp:posOffset>
                </wp:positionH>
                <wp:positionV relativeFrom="paragraph">
                  <wp:posOffset>-12699</wp:posOffset>
                </wp:positionV>
                <wp:extent cx="685800" cy="685800"/>
                <wp:effectExtent l="0" t="0" r="0" b="0"/>
                <wp:wrapNone/>
                <wp:docPr id="299" name="Freeform 299"/>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635000" h="635000" extrusionOk="0">
                              <a:moveTo>
                                <a:pt x="0" y="0"/>
                              </a:moveTo>
                              <a:lnTo>
                                <a:pt x="0" y="635000"/>
                              </a:lnTo>
                              <a:lnTo>
                                <a:pt x="635000" y="635000"/>
                              </a:lnTo>
                              <a:lnTo>
                                <a:pt x="63500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101601</wp:posOffset>
                </wp:positionH>
                <wp:positionV relativeFrom="paragraph">
                  <wp:posOffset>-12699</wp:posOffset>
                </wp:positionV>
                <wp:extent cx="685800" cy="685800"/>
                <wp:effectExtent b="0" l="0" r="0" t="0"/>
                <wp:wrapNone/>
                <wp:docPr id="299" name="image18.png"/>
                <a:graphic>
                  <a:graphicData uri="http://schemas.openxmlformats.org/drawingml/2006/picture">
                    <pic:pic>
                      <pic:nvPicPr>
                        <pic:cNvPr id="0" name="image18.png"/>
                        <pic:cNvPicPr preferRelativeResize="0"/>
                      </pic:nvPicPr>
                      <pic:blipFill>
                        <a:blip r:embed="rId11"/>
                        <a:srcRect/>
                        <a:stretch>
                          <a:fillRect/>
                        </a:stretch>
                      </pic:blipFill>
                      <pic:spPr>
                        <a:xfrm>
                          <a:off x="0" y="0"/>
                          <a:ext cx="685800" cy="685800"/>
                        </a:xfrm>
                        <a:prstGeom prst="rect"/>
                        <a:ln/>
                      </pic:spPr>
                    </pic:pic>
                  </a:graphicData>
                </a:graphic>
              </wp:anchor>
            </w:drawing>
          </mc:Fallback>
        </mc:AlternateContent>
      </w:r>
    </w:p>
    <w:p w:rsidR="00D53731" w:rsidRDefault="00D53731"/>
    <w:p w:rsidR="00D53731" w:rsidRDefault="00D53731"/>
    <w:p w:rsidR="00D53731" w:rsidRDefault="00D53731">
      <w:pPr>
        <w:pStyle w:val="Title"/>
        <w:framePr w:wrap="notBeside"/>
        <w:rPr>
          <w:rFonts w:ascii="Roboto Black" w:eastAsia="Roboto Black" w:hAnsi="Roboto Black" w:cs="Roboto Black"/>
          <w:color w:val="000000"/>
          <w:sz w:val="48"/>
          <w:szCs w:val="48"/>
        </w:rPr>
      </w:pPr>
    </w:p>
    <w:p w:rsidR="00D53731" w:rsidRDefault="004C3CD7">
      <w:pPr>
        <w:pStyle w:val="Title"/>
        <w:framePr w:wrap="notBeside"/>
        <w:rPr>
          <w:rFonts w:ascii="Roboto Black" w:eastAsia="Roboto Black" w:hAnsi="Roboto Black" w:cs="Roboto Black"/>
          <w:color w:val="000000"/>
          <w:sz w:val="48"/>
          <w:szCs w:val="48"/>
        </w:rPr>
      </w:pPr>
      <w:r>
        <w:rPr>
          <w:rFonts w:ascii="Roboto Black" w:eastAsia="Roboto Black" w:hAnsi="Roboto Black" w:cs="Roboto Black"/>
          <w:color w:val="000000"/>
          <w:sz w:val="48"/>
          <w:szCs w:val="48"/>
        </w:rPr>
        <w:t>proposition technique | 2020</w:t>
      </w:r>
    </w:p>
    <w:p w:rsidR="00D53731" w:rsidRDefault="004C3CD7">
      <w:pPr>
        <w:pStyle w:val="Title"/>
        <w:framePr w:wrap="notBeside"/>
        <w:rPr>
          <w:color w:val="5B9BD5"/>
          <w:sz w:val="28"/>
          <w:szCs w:val="28"/>
        </w:rPr>
      </w:pPr>
      <w:r>
        <w:rPr>
          <w:color w:val="5B9BD5"/>
          <w:sz w:val="28"/>
          <w:szCs w:val="28"/>
        </w:rPr>
        <w:t>Référence de la PCP de l'ONU-Habitat : CFP/1-2020/PFES-GPSP</w:t>
      </w:r>
    </w:p>
    <w:p w:rsidR="00D53731" w:rsidRDefault="00D53731"/>
    <w:tbl>
      <w:tblPr>
        <w:tblStyle w:val="afff0"/>
        <w:tblW w:w="878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80" w:firstRow="0" w:lastRow="0" w:firstColumn="1" w:lastColumn="0" w:noHBand="0" w:noVBand="1"/>
      </w:tblPr>
      <w:tblGrid>
        <w:gridCol w:w="8783"/>
      </w:tblGrid>
      <w:tr w:rsidR="00D53731">
        <w:tc>
          <w:tcPr>
            <w:cnfStyle w:val="001000000000" w:firstRow="0" w:lastRow="0" w:firstColumn="1" w:lastColumn="0" w:oddVBand="0" w:evenVBand="0" w:oddHBand="0" w:evenHBand="0" w:firstRowFirstColumn="0" w:firstRowLastColumn="0" w:lastRowFirstColumn="0" w:lastRowLastColumn="0"/>
            <w:tcW w:w="8783" w:type="dxa"/>
          </w:tcPr>
          <w:p w:rsidR="00D53731" w:rsidRDefault="004C3CD7">
            <w:pPr>
              <w:pBdr>
                <w:top w:val="nil"/>
                <w:left w:val="nil"/>
                <w:bottom w:val="nil"/>
                <w:right w:val="nil"/>
                <w:between w:val="nil"/>
              </w:pBdr>
              <w:spacing w:before="0" w:after="160" w:line="264" w:lineRule="auto"/>
              <w:ind w:right="576"/>
              <w:rPr>
                <w:b/>
                <w:color w:val="000000"/>
                <w:sz w:val="20"/>
                <w:szCs w:val="20"/>
              </w:rPr>
            </w:pPr>
            <w:r>
              <w:rPr>
                <w:b/>
                <w:color w:val="000000"/>
                <w:sz w:val="20"/>
                <w:szCs w:val="20"/>
              </w:rPr>
              <w:t>Veuillez suivre la structure de ce modèle lors de la préparation de votre proposition. Il a été conçu pour garantir que les aspects importants de votre travail prévu soient présentés d'une manière qui permettra aux experts de procéder à une évaluation efficace par rapport aux critères d'évaluation. Sachez que les propositions seront évaluées au fur et à mesure de leur soumission, plutôt que sur leur potentiel si certaines modifications devaient être apportées. Cela signifie que seules les propositions qui abordent avec succès tous les aspects requis auront une chance d'être financées. Il n'y aura aucune possibilité de changement significatif du contenu après que le projet aura été retenu pour l'attribution.</w:t>
            </w:r>
          </w:p>
        </w:tc>
      </w:tr>
    </w:tbl>
    <w:p w:rsidR="00D53731" w:rsidRDefault="00D53731"/>
    <w:p w:rsidR="00D53731" w:rsidRDefault="004C3CD7">
      <w:pPr>
        <w:numPr>
          <w:ilvl w:val="0"/>
          <w:numId w:val="6"/>
        </w:numPr>
        <w:pBdr>
          <w:top w:val="nil"/>
          <w:left w:val="nil"/>
          <w:bottom w:val="nil"/>
          <w:right w:val="nil"/>
          <w:between w:val="nil"/>
        </w:pBdr>
        <w:rPr>
          <w:b/>
          <w:color w:val="000000"/>
          <w:u w:val="single"/>
        </w:rPr>
      </w:pPr>
      <w:r>
        <w:rPr>
          <w:color w:val="000000"/>
          <w:u w:val="single"/>
        </w:rPr>
        <w:t xml:space="preserve">VOUS </w:t>
      </w:r>
      <w:r>
        <w:rPr>
          <w:b/>
          <w:color w:val="000000"/>
          <w:u w:val="single"/>
        </w:rPr>
        <w:t xml:space="preserve">DEMANDEZ </w:t>
      </w:r>
      <w:r>
        <w:rPr>
          <w:color w:val="000000"/>
          <w:u w:val="single"/>
        </w:rPr>
        <w:t xml:space="preserve">(Cochez la case correspondante ci-dessous) </w:t>
      </w:r>
      <w:r>
        <w:rPr>
          <w:b/>
          <w:color w:val="000000"/>
          <w:u w:val="single"/>
        </w:rPr>
        <w:t>:</w:t>
      </w:r>
    </w:p>
    <w:p w:rsidR="00D53731" w:rsidRDefault="004C3CD7">
      <w:pPr>
        <w:ind w:left="360"/>
        <w:rPr>
          <w:rFonts w:ascii="Arial" w:eastAsia="Arial" w:hAnsi="Arial" w:cs="Arial"/>
        </w:rPr>
      </w:pPr>
      <w:r>
        <w:rPr>
          <w:rFonts w:ascii="MS Gothic" w:eastAsia="MS Gothic" w:hAnsi="MS Gothic" w:cs="MS Gothic"/>
          <w:b/>
        </w:rPr>
        <w:t>☒</w:t>
      </w:r>
      <w:r>
        <w:rPr>
          <w:b/>
        </w:rPr>
        <w:t xml:space="preserve"> Projet/programme d'espace public à l'échelle de la ville </w:t>
      </w:r>
      <w:r>
        <w:t>: Montant de la subvention jusqu'à 80 000 dollars</w:t>
      </w:r>
    </w:p>
    <w:p w:rsidR="00D53731" w:rsidRDefault="004C3CD7">
      <w:pPr>
        <w:ind w:left="360"/>
      </w:pPr>
      <w:r>
        <w:rPr>
          <w:rFonts w:ascii="MS Gothic" w:eastAsia="MS Gothic" w:hAnsi="MS Gothic" w:cs="MS Gothic"/>
          <w:b/>
        </w:rPr>
        <w:t>☐</w:t>
      </w:r>
      <w:r>
        <w:rPr>
          <w:b/>
        </w:rPr>
        <w:t xml:space="preserve"> Projet à petite échelle - récupération de COVID-19 par la mise en place d'un espace public : Montant de la </w:t>
      </w:r>
      <w:r>
        <w:t>subvention jusqu'à 25 000</w:t>
      </w:r>
    </w:p>
    <w:p w:rsidR="00D53731" w:rsidRDefault="004C3CD7">
      <w:pPr>
        <w:numPr>
          <w:ilvl w:val="0"/>
          <w:numId w:val="6"/>
        </w:numPr>
        <w:pBdr>
          <w:top w:val="nil"/>
          <w:left w:val="nil"/>
          <w:bottom w:val="nil"/>
          <w:right w:val="nil"/>
          <w:between w:val="nil"/>
        </w:pBdr>
        <w:rPr>
          <w:b/>
          <w:color w:val="000000"/>
          <w:u w:val="single"/>
        </w:rPr>
      </w:pPr>
      <w:r>
        <w:rPr>
          <w:b/>
          <w:color w:val="000000"/>
          <w:u w:val="single"/>
        </w:rPr>
        <w:t>VOTRE PROJET/PROGRAMME CONTRIBUE-T-IL À UNE APPROCHE RÉGIONALE OU NATIONALE DE L'ESPACE PUBLIC ?</w:t>
      </w:r>
    </w:p>
    <w:p w:rsidR="00D53731" w:rsidRDefault="004C3CD7">
      <w:pPr>
        <w:tabs>
          <w:tab w:val="left" w:pos="4120"/>
        </w:tabs>
        <w:ind w:left="360"/>
      </w:pPr>
      <w:r>
        <w:rPr>
          <w:rFonts w:ascii="MS Gothic" w:eastAsia="MS Gothic" w:hAnsi="MS Gothic" w:cs="MS Gothic"/>
        </w:rPr>
        <w:t>☒</w:t>
      </w:r>
      <w:r>
        <w:t xml:space="preserve"> Oui </w:t>
      </w:r>
      <w:r>
        <w:rPr>
          <w:rFonts w:ascii="MS Gothic" w:eastAsia="MS Gothic" w:hAnsi="MS Gothic" w:cs="MS Gothic"/>
        </w:rPr>
        <w:t>☐</w:t>
      </w:r>
      <w:r>
        <w:t xml:space="preserve"> Non</w:t>
      </w:r>
    </w:p>
    <w:p w:rsidR="00D53731" w:rsidRDefault="004C3CD7">
      <w:pPr>
        <w:pBdr>
          <w:top w:val="nil"/>
          <w:left w:val="nil"/>
          <w:bottom w:val="nil"/>
          <w:right w:val="nil"/>
          <w:between w:val="nil"/>
        </w:pBdr>
        <w:spacing w:after="160" w:line="264"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développement des espaces publics constitue une des priorités nationales du gouvernement sénégalais, comme le stipule son Plan Sénégal Émergent (PSE) dont la vision d’ici 2035 est « d’organiser le Sénégal en territoires viables, compétitifs et porteurs de développement durable ». À ce titre, la mise en place des conditions favorables à un développement humain durable constitue une des pierres angulaires du PSE. Cela passera par l’extension de l’accès aux services sociaux de base, notamment un cadre de vie sain comme mentionner dans son axe 2 «Capital humain, Protection sociale et Développement durable. </w:t>
      </w:r>
    </w:p>
    <w:p w:rsidR="00D53731" w:rsidRDefault="004C3CD7">
      <w:pPr>
        <w:pBdr>
          <w:top w:val="nil"/>
          <w:left w:val="nil"/>
          <w:bottom w:val="nil"/>
          <w:right w:val="nil"/>
          <w:between w:val="nil"/>
        </w:pBdr>
        <w:spacing w:after="160" w:line="264"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Dans une dynamique de promotion de l’amélioration du cadre de vie, l’engagement politique de l’Etat se matérialise à travers plusieurs projets parmi lesquels on peut citer : le projet Zéro bidonville, le programme Zéro déchet, le Programme d’accélération de l’offre en habitat </w:t>
      </w:r>
      <w:r>
        <w:rPr>
          <w:rFonts w:ascii="Times New Roman" w:eastAsia="Times New Roman" w:hAnsi="Times New Roman" w:cs="Times New Roman"/>
          <w:sz w:val="24"/>
          <w:szCs w:val="24"/>
        </w:rPr>
        <w:lastRenderedPageBreak/>
        <w:t xml:space="preserve">social, le projet de développement de nouveaux pôles urbains, le projet d’aménagement urbain de Dakar. </w:t>
      </w:r>
    </w:p>
    <w:p w:rsidR="00D53731" w:rsidRDefault="004C3CD7">
      <w:pPr>
        <w:pBdr>
          <w:top w:val="nil"/>
          <w:left w:val="nil"/>
          <w:bottom w:val="nil"/>
          <w:right w:val="nil"/>
          <w:between w:val="nil"/>
        </w:pBdr>
        <w:spacing w:after="160" w:line="276"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réalité, l’agglomération de Dakar couvre 0,3 % du territoire national et accueille à elle seule près de 80 % de l’activité économique et industrielle et la moitié de la population urbaine du pays. Plus encore, l’Agence Nationale de la Statistique et de la Démographie (ANSD) prévoit à l’horizon 2025 un accroissement de la population d’un million de personnes dans les zones urbaines de Dakar. </w:t>
      </w:r>
    </w:p>
    <w:p w:rsidR="00D53731" w:rsidRDefault="004C3CD7">
      <w:pPr>
        <w:pBdr>
          <w:top w:val="nil"/>
          <w:left w:val="nil"/>
          <w:bottom w:val="nil"/>
          <w:right w:val="nil"/>
          <w:between w:val="nil"/>
        </w:pBdr>
        <w:spacing w:after="160" w:line="276" w:lineRule="auto"/>
        <w:ind w:right="576"/>
        <w:jc w:val="both"/>
      </w:pPr>
      <w:r>
        <w:rPr>
          <w:rFonts w:ascii="Times New Roman" w:eastAsia="Times New Roman" w:hAnsi="Times New Roman" w:cs="Times New Roman"/>
          <w:sz w:val="24"/>
          <w:szCs w:val="24"/>
        </w:rPr>
        <w:t>Principal carrefour économique du pays, la ville de Dakar absorbe presque tout le flux migratoire occasionné par les crises environnementales dans les zones rurales. La ville et ses périphéries (Pikine, Guédiawaye) concentrent 23% de la population totale du pays (ANSD, 2013) sur 550 km2 soit une densité de 5 374 habitants/km2. La région compte en effet 3 137 196 habitants. La ville est ainsi sous une forte pression démographique qui met au défi les acteurs de la ville. Il y a d'une part les actions des politiques publiques qui tentent de gérer le phénomène et d'autre part, la population qui elle-même cherche des mécanismes d'adaptation.</w:t>
      </w:r>
    </w:p>
    <w:p w:rsidR="00D53731" w:rsidRDefault="004C3CD7">
      <w:pPr>
        <w:pBdr>
          <w:top w:val="nil"/>
          <w:left w:val="nil"/>
          <w:bottom w:val="nil"/>
          <w:right w:val="nil"/>
          <w:between w:val="nil"/>
        </w:pBdr>
        <w:spacing w:after="160" w:line="276" w:lineRule="auto"/>
        <w:ind w:right="576"/>
        <w:jc w:val="both"/>
      </w:pPr>
      <w:r>
        <w:rPr>
          <w:rFonts w:ascii="Times New Roman" w:eastAsia="Times New Roman" w:hAnsi="Times New Roman" w:cs="Times New Roman"/>
          <w:sz w:val="24"/>
          <w:szCs w:val="24"/>
        </w:rPr>
        <w:t xml:space="preserve">Subséquemment, la situation macrocéphale de la capitale conjuguée à l’absence de maîtrise de la croissance urbaine (densification du tissu urbain, déficit de planification urbaine) engendre l’installation anarchique des populations dans des zones non aedificandi dépourvues de dispositifs adéquats d’espaces publics.  </w:t>
      </w:r>
    </w:p>
    <w:p w:rsidR="00D53731" w:rsidRDefault="004C3CD7">
      <w:pPr>
        <w:pBdr>
          <w:top w:val="nil"/>
          <w:left w:val="nil"/>
          <w:bottom w:val="nil"/>
          <w:right w:val="nil"/>
          <w:between w:val="nil"/>
        </w:pBdr>
        <w:spacing w:after="160" w:line="264"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Notre projet a ainsi adopté une approche régionale car nos installations seront faites dans une commune de la région de Dakar plus précisément dans la commune de Pikine EST (Département de Pikine). </w:t>
      </w:r>
    </w:p>
    <w:p w:rsidR="00D53731" w:rsidRDefault="004C3CD7">
      <w:pPr>
        <w:pBdr>
          <w:top w:val="nil"/>
          <w:left w:val="nil"/>
          <w:bottom w:val="nil"/>
          <w:right w:val="nil"/>
          <w:between w:val="nil"/>
        </w:pBdr>
        <w:spacing w:after="160" w:line="264"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Cette commune est située dans le département de Pikine qui est  une grande agglomération de la banlieue Est de Dakar. Elle est comprise dans un rectangle de 0,7 km² limité par la route des Niayes à l’Est, au Nord par « Tally Bou Bess », au Sud par le chemin de fer et à l’Ouest par  « Tally Dominique ». En 2013, les résultats du recensement général de la population réalisé par l’ANSD, révèlent que la population de la commune est de 34 354 habitants. </w:t>
      </w:r>
    </w:p>
    <w:p w:rsidR="00D53731" w:rsidRDefault="004C3CD7">
      <w:pPr>
        <w:numPr>
          <w:ilvl w:val="0"/>
          <w:numId w:val="6"/>
        </w:numPr>
        <w:pBdr>
          <w:top w:val="nil"/>
          <w:left w:val="nil"/>
          <w:bottom w:val="nil"/>
          <w:right w:val="nil"/>
          <w:between w:val="nil"/>
        </w:pBdr>
        <w:rPr>
          <w:b/>
          <w:color w:val="000000"/>
          <w:u w:val="single"/>
        </w:rPr>
      </w:pPr>
      <w:r>
        <w:rPr>
          <w:b/>
          <w:color w:val="000000"/>
          <w:u w:val="single"/>
        </w:rPr>
        <w:t>VOUS POSTULEZ AU NOM DE L'UN DES PAYS SUIVANTS ?</w:t>
      </w:r>
    </w:p>
    <w:p w:rsidR="00D53731" w:rsidRDefault="004C3CD7">
      <w:pPr>
        <w:ind w:left="360"/>
      </w:pPr>
      <w:r>
        <w:t>Afghanistan, Bangladesh, Colombie, Égypte, Indonésie, Irak, Jordanie, Kenya, Kosovo, Kirghizstan, Liban, Malaisie, Mexique, Mongolie, Népal, Palestine, Pérou, Sénégal, Afrique du Sud, Syrie, Tanzanie et Vietnam.</w:t>
      </w:r>
    </w:p>
    <w:p w:rsidR="00D53731" w:rsidRDefault="004C3CD7">
      <w:pPr>
        <w:tabs>
          <w:tab w:val="left" w:pos="4120"/>
        </w:tabs>
        <w:ind w:left="450" w:hanging="90"/>
      </w:pPr>
      <w:r>
        <w:rPr>
          <w:rFonts w:ascii="MS Gothic" w:eastAsia="MS Gothic" w:hAnsi="MS Gothic" w:cs="MS Gothic"/>
        </w:rPr>
        <w:t>☒</w:t>
      </w:r>
      <w:r>
        <w:t xml:space="preserve"> Oui </w:t>
      </w:r>
      <w:r>
        <w:rPr>
          <w:rFonts w:ascii="MS Gothic" w:eastAsia="MS Gothic" w:hAnsi="MS Gothic" w:cs="MS Gothic"/>
        </w:rPr>
        <w:t>☐</w:t>
      </w:r>
      <w:r>
        <w:t xml:space="preserve"> Non</w:t>
      </w:r>
    </w:p>
    <w:p w:rsidR="00D53731" w:rsidRDefault="004C3CD7">
      <w:pPr>
        <w:numPr>
          <w:ilvl w:val="0"/>
          <w:numId w:val="6"/>
        </w:numPr>
        <w:pBdr>
          <w:top w:val="nil"/>
          <w:left w:val="nil"/>
          <w:bottom w:val="nil"/>
          <w:right w:val="nil"/>
          <w:between w:val="nil"/>
        </w:pBdr>
        <w:rPr>
          <w:b/>
          <w:color w:val="000000"/>
          <w:u w:val="single"/>
        </w:rPr>
      </w:pPr>
      <w:r>
        <w:rPr>
          <w:b/>
          <w:color w:val="000000"/>
          <w:u w:val="single"/>
        </w:rPr>
        <w:t xml:space="preserve">AVEZ-VOUS DÉJÀ TRAVAILLÉ AVEC ONU-HABITAT SUR UN PROJET BLOC PAR BLOC ? </w:t>
      </w:r>
    </w:p>
    <w:p w:rsidR="00D53731" w:rsidRDefault="004C3CD7">
      <w:pPr>
        <w:rPr>
          <w:rFonts w:ascii="MS Gothic" w:eastAsia="MS Gothic" w:hAnsi="MS Gothic" w:cs="MS Gothic"/>
        </w:rPr>
      </w:pPr>
      <w:r>
        <w:rPr>
          <w:rFonts w:ascii="MS Gothic" w:eastAsia="MS Gothic" w:hAnsi="MS Gothic" w:cs="MS Gothic"/>
        </w:rPr>
        <w:t>☐ Oui ☒ Non </w:t>
      </w:r>
    </w:p>
    <w:p w:rsidR="00D53731" w:rsidRDefault="004C3CD7">
      <w:pPr>
        <w:rPr>
          <w:i/>
          <w:color w:val="404040"/>
          <w:shd w:val="clear" w:color="auto" w:fill="DEEBF6"/>
        </w:rPr>
      </w:pPr>
      <w:r>
        <w:rPr>
          <w:i/>
          <w:color w:val="404040"/>
          <w:shd w:val="clear" w:color="auto" w:fill="DEEBF6"/>
        </w:rPr>
        <w:t xml:space="preserve">Si oui, quel projet : </w:t>
      </w:r>
      <w:r>
        <w:rPr>
          <w:i/>
          <w:color w:val="808080"/>
          <w:shd w:val="clear" w:color="auto" w:fill="DEEBF6"/>
        </w:rPr>
        <w:t>Cliquez ou tapez ici pour entrer le texte.</w:t>
      </w:r>
    </w:p>
    <w:p w:rsidR="00D53731" w:rsidRDefault="004C3CD7">
      <w:pPr>
        <w:numPr>
          <w:ilvl w:val="0"/>
          <w:numId w:val="6"/>
        </w:numPr>
        <w:pBdr>
          <w:top w:val="nil"/>
          <w:left w:val="nil"/>
          <w:bottom w:val="nil"/>
          <w:right w:val="nil"/>
          <w:between w:val="nil"/>
        </w:pBdr>
        <w:rPr>
          <w:b/>
          <w:color w:val="000000"/>
          <w:u w:val="single"/>
        </w:rPr>
      </w:pPr>
      <w:r>
        <w:rPr>
          <w:b/>
          <w:color w:val="000000"/>
          <w:u w:val="single"/>
        </w:rPr>
        <w:lastRenderedPageBreak/>
        <w:t>AVEZ-VOUS DES CONNAISSANCES OU DE L'EXPÉRIENCE DANS LE DOMAINE DE L'ARTISANAT MINIER OU BLOC PAR BLOC ?</w:t>
      </w:r>
    </w:p>
    <w:p w:rsidR="00D53731" w:rsidRDefault="004C3CD7">
      <w:pPr>
        <w:ind w:left="360"/>
      </w:pPr>
      <w:r>
        <w:rPr>
          <w:rFonts w:ascii="MS Gothic" w:eastAsia="MS Gothic" w:hAnsi="MS Gothic" w:cs="MS Gothic"/>
        </w:rPr>
        <w:t>☐</w:t>
      </w:r>
      <w:r>
        <w:t xml:space="preserve"> Oui </w:t>
      </w:r>
      <w:r>
        <w:rPr>
          <w:rFonts w:ascii="MS Gothic" w:eastAsia="MS Gothic" w:hAnsi="MS Gothic" w:cs="MS Gothic"/>
        </w:rPr>
        <w:t>☒</w:t>
      </w:r>
      <w:r>
        <w:t xml:space="preserve"> Non</w:t>
      </w:r>
      <w:r>
        <w:br w:type="page"/>
      </w:r>
    </w:p>
    <w:p w:rsidR="00D53731" w:rsidRDefault="004C3CD7">
      <w:pPr>
        <w:pStyle w:val="Heading1"/>
        <w:numPr>
          <w:ilvl w:val="0"/>
          <w:numId w:val="2"/>
        </w:numPr>
      </w:pPr>
      <w:r>
        <w:lastRenderedPageBreak/>
        <w:t>SUR LE PROJET :</w:t>
      </w:r>
    </w:p>
    <w:p w:rsidR="00D53731" w:rsidRDefault="004C3CD7">
      <w:pPr>
        <w:pStyle w:val="Heading2"/>
        <w:numPr>
          <w:ilvl w:val="0"/>
          <w:numId w:val="4"/>
        </w:numPr>
      </w:pPr>
      <w:r>
        <w:t>Titre du projet</w:t>
      </w:r>
    </w:p>
    <w:tbl>
      <w:tblPr>
        <w:tblStyle w:val="afff1"/>
        <w:tblW w:w="93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80" w:firstRow="0" w:lastRow="0" w:firstColumn="1" w:lastColumn="0" w:noHBand="0" w:noVBand="1"/>
      </w:tblPr>
      <w:tblGrid>
        <w:gridCol w:w="9360"/>
      </w:tblGrid>
      <w:tr w:rsidR="00D53731">
        <w:tc>
          <w:tcPr>
            <w:cnfStyle w:val="001000000000" w:firstRow="0" w:lastRow="0" w:firstColumn="1" w:lastColumn="0" w:oddVBand="0" w:evenVBand="0" w:oddHBand="0" w:evenHBand="0" w:firstRowFirstColumn="0" w:firstRowLastColumn="0" w:lastRowFirstColumn="0" w:lastRowLastColumn="0"/>
            <w:tcW w:w="9360" w:type="dxa"/>
          </w:tcPr>
          <w:p w:rsidR="00D53731" w:rsidRDefault="004C3CD7">
            <w:pPr>
              <w:pBdr>
                <w:top w:val="nil"/>
                <w:left w:val="nil"/>
                <w:bottom w:val="nil"/>
                <w:right w:val="nil"/>
                <w:between w:val="nil"/>
              </w:pBdr>
              <w:spacing w:before="0" w:line="264" w:lineRule="auto"/>
              <w:ind w:right="57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PROJET D’APPUI A LA REVITALISATION </w:t>
            </w:r>
            <w:sdt>
              <w:sdtPr>
                <w:tag w:val="goog_rdk_0"/>
                <w:id w:val="-46078279"/>
              </w:sdtPr>
              <w:sdtEndPr/>
              <w:sdtContent>
                <w:r>
                  <w:rPr>
                    <w:rFonts w:ascii="Times New Roman" w:eastAsia="Times New Roman" w:hAnsi="Times New Roman" w:cs="Times New Roman"/>
                    <w:color w:val="000000"/>
                    <w:sz w:val="24"/>
                    <w:szCs w:val="24"/>
                  </w:rPr>
                  <w:t xml:space="preserve">PARTICIPATIVE </w:t>
                </w:r>
              </w:sdtContent>
            </w:sdt>
            <w:r>
              <w:rPr>
                <w:rFonts w:ascii="Times New Roman" w:eastAsia="Times New Roman" w:hAnsi="Times New Roman" w:cs="Times New Roman"/>
                <w:color w:val="000000"/>
                <w:sz w:val="24"/>
                <w:szCs w:val="24"/>
              </w:rPr>
              <w:t>DU CADRE DE VIE DES POPULATIONS</w:t>
            </w:r>
            <w:sdt>
              <w:sdtPr>
                <w:tag w:val="goog_rdk_1"/>
                <w:id w:val="-1055003671"/>
              </w:sdtPr>
              <w:sdtEndPr/>
              <w:sdtContent>
                <w:r>
                  <w:rPr>
                    <w:rFonts w:ascii="Times New Roman" w:eastAsia="Times New Roman" w:hAnsi="Times New Roman" w:cs="Times New Roman"/>
                    <w:color w:val="000000"/>
                    <w:sz w:val="24"/>
                    <w:szCs w:val="24"/>
                  </w:rPr>
                  <w:t xml:space="preserve"> DE LA COMMUNE DE PIKINE EST</w:t>
                </w:r>
              </w:sdtContent>
            </w:sdt>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b/>
                <w:color w:val="000000"/>
                <w:sz w:val="24"/>
                <w:szCs w:val="24"/>
              </w:rPr>
              <w:t>PARC ASKANWI</w:t>
            </w:r>
            <w:r>
              <w:rPr>
                <w:rFonts w:ascii="Times New Roman" w:eastAsia="Times New Roman" w:hAnsi="Times New Roman" w:cs="Times New Roman"/>
                <w:color w:val="000000"/>
                <w:sz w:val="24"/>
                <w:szCs w:val="24"/>
              </w:rPr>
              <w:t> »</w:t>
            </w:r>
          </w:p>
        </w:tc>
      </w:tr>
    </w:tbl>
    <w:p w:rsidR="00D53731" w:rsidRDefault="004C3CD7">
      <w:pPr>
        <w:pStyle w:val="Heading2"/>
        <w:numPr>
          <w:ilvl w:val="0"/>
          <w:numId w:val="4"/>
        </w:numPr>
      </w:pPr>
      <w:r>
        <w:t>Problématique</w:t>
      </w:r>
    </w:p>
    <w:tbl>
      <w:tblPr>
        <w:tblStyle w:val="afff2"/>
        <w:tblW w:w="93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80" w:firstRow="0" w:lastRow="0" w:firstColumn="1" w:lastColumn="0" w:noHBand="0" w:noVBand="1"/>
      </w:tblPr>
      <w:tblGrid>
        <w:gridCol w:w="577"/>
        <w:gridCol w:w="8783"/>
      </w:tblGrid>
      <w:tr w:rsidR="00D53731">
        <w:tc>
          <w:tcPr>
            <w:cnfStyle w:val="001000000000" w:firstRow="0" w:lastRow="0" w:firstColumn="1" w:lastColumn="0" w:oddVBand="0" w:evenVBand="0" w:oddHBand="0" w:evenHBand="0" w:firstRowFirstColumn="0" w:firstRowLastColumn="0" w:lastRowFirstColumn="0" w:lastRowLastColumn="0"/>
            <w:tcW w:w="577" w:type="dxa"/>
            <w:shd w:val="clear" w:color="auto" w:fill="auto"/>
          </w:tcPr>
          <w:p w:rsidR="00D53731" w:rsidRDefault="004C3CD7">
            <w:r>
              <w:rPr>
                <w:noProof/>
              </w:rPr>
              <mc:AlternateContent>
                <mc:Choice Requires="wpg">
                  <w:drawing>
                    <wp:inline distT="0" distB="0" distL="0" distR="0">
                      <wp:extent cx="141605" cy="141605"/>
                      <wp:effectExtent l="0" t="0" r="0" b="0"/>
                      <wp:docPr id="291" name="Group 291" descr="Tip icon"/>
                      <wp:cNvGraphicFramePr/>
                      <a:graphic xmlns:a="http://schemas.openxmlformats.org/drawingml/2006/main">
                        <a:graphicData uri="http://schemas.microsoft.com/office/word/2010/wordprocessingGroup">
                          <wpg:wgp>
                            <wpg:cNvGrpSpPr/>
                            <wpg:grpSpPr>
                              <a:xfrm>
                                <a:off x="0" y="0"/>
                                <a:ext cx="141605" cy="141605"/>
                                <a:chOff x="5275198" y="3709198"/>
                                <a:chExt cx="141605" cy="141605"/>
                              </a:xfrm>
                            </wpg:grpSpPr>
                            <wpg:grpSp>
                              <wpg:cNvPr id="3" name="Group 3"/>
                              <wpg:cNvGrpSpPr/>
                              <wpg:grpSpPr>
                                <a:xfrm>
                                  <a:off x="5275198" y="3709198"/>
                                  <a:ext cx="141605" cy="141605"/>
                                  <a:chOff x="5275198" y="3709198"/>
                                  <a:chExt cx="141605" cy="141605"/>
                                </a:xfrm>
                              </wpg:grpSpPr>
                              <wps:wsp>
                                <wps:cNvPr id="4" name="Rectangle 4"/>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5" name="Group 5"/>
                                <wpg:cNvGrpSpPr/>
                                <wpg:grpSpPr>
                                  <a:xfrm>
                                    <a:off x="5275198" y="3709198"/>
                                    <a:ext cx="141605" cy="141605"/>
                                    <a:chOff x="5275198" y="3709198"/>
                                    <a:chExt cx="141605" cy="141605"/>
                                  </a:xfrm>
                                </wpg:grpSpPr>
                                <wps:wsp>
                                  <wps:cNvPr id="6" name="Rectangle 6"/>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7" name="Group 7"/>
                                  <wpg:cNvGrpSpPr/>
                                  <wpg:grpSpPr>
                                    <a:xfrm>
                                      <a:off x="5275198" y="3709198"/>
                                      <a:ext cx="141605" cy="141605"/>
                                      <a:chOff x="0" y="0"/>
                                      <a:chExt cx="141605" cy="141605"/>
                                    </a:xfrm>
                                  </wpg:grpSpPr>
                                  <wps:wsp>
                                    <wps:cNvPr id="8" name="Rectangle 8"/>
                                    <wps:cNvSpPr/>
                                    <wps:spPr>
                                      <a:xfrm>
                                        <a:off x="0" y="0"/>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9" name="Rectangle 9"/>
                                    <wps:cNvSpPr/>
                                    <wps:spPr>
                                      <a:xfrm>
                                        <a:off x="0" y="0"/>
                                        <a:ext cx="141605" cy="141605"/>
                                      </a:xfrm>
                                      <a:prstGeom prst="rect">
                                        <a:avLst/>
                                      </a:prstGeom>
                                      <a:solidFill>
                                        <a:srgbClr val="2E75B5"/>
                                      </a:solid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10" name="Freeform 10"/>
                                    <wps:cNvSpPr/>
                                    <wps:spPr>
                                      <a:xfrm>
                                        <a:off x="58420" y="22225"/>
                                        <a:ext cx="24765" cy="97155"/>
                                      </a:xfrm>
                                      <a:custGeom>
                                        <a:avLst/>
                                        <a:gdLst/>
                                        <a:ahLst/>
                                        <a:cxnLst/>
                                        <a:rect l="l" t="t" r="r" b="b"/>
                                        <a:pathLst>
                                          <a:path w="541" h="2151" extrusionOk="0">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wps:spPr>
                                    <wps:bodyPr spcFirstLastPara="1" wrap="square" lIns="91425" tIns="91425" rIns="91425" bIns="91425" anchor="ctr" anchorCtr="0">
                                      <a:noAutofit/>
                                    </wps:bodyPr>
                                  </wps:wsp>
                                </wpg:grpSp>
                              </wpg:grpSp>
                            </wpg:grpSp>
                          </wpg:wgp>
                        </a:graphicData>
                      </a:graphic>
                    </wp:inline>
                  </w:drawing>
                </mc:Choice>
                <mc:Fallback>
                  <w:pict>
                    <v:group id="Group 291" o:spid="_x0000_s1027" alt="Tip icon" style="width:11.15pt;height:11.15pt;mso-position-horizontal-relative:char;mso-position-vertical-relative:line" coordorigin="52751,37091" coordsize="1416,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B5eWBDtBAAAABgAAA4AAAAA&#10;AAAAAAAAAAAALgIAAGRycy9lMm9Eb2MueG1sUEsBAi0AFAAGAAgAAAAhAAXiDD3ZAAAAAwEAAA8A&#10;AAAAAAAAAAAAAAAARwcAAGRycy9kb3ducmV2LnhtbFBLBQYAAAAABAAEAPMAAABNCAAAAAA=&#10;">
                      <v:group id="Group 3" o:spid="_x0000_s1028"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29"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14:paraId="370BE08C" w14:textId="77777777" w:rsidR="00444142" w:rsidRDefault="00444142">
                                <w:pPr>
                                  <w:spacing w:after="0" w:line="240" w:lineRule="auto"/>
                                  <w:textDirection w:val="btLr"/>
                                </w:pPr>
                              </w:p>
                            </w:txbxContent>
                          </v:textbox>
                        </v:rect>
                        <v:group id="Group 5" o:spid="_x0000_s1030"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6" o:spid="_x0000_s1031"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SdsIA&#10;AADaAAAADwAAAGRycy9kb3ducmV2LnhtbESP0WrCQBRE3wv9h+UWfKubBgk1ZiOtWLA+1egHXLPX&#10;bDB7N81uNf59Vyj0cZiZM0yxHG0nLjT41rGCl2kCgrh2uuVGwWH/8fwKwgdkjZ1jUnAjD8vy8aHA&#10;XLsr7+hShUZECPscFZgQ+lxKXxuy6KeuJ47eyQ0WQ5RDI/WA1wi3nUyTJJMWW44LBntaGarP1Y9V&#10;8DVzlK5T/141dm7G4377+Y2ZUpOn8W0BItAY/sN/7Y1WkMH9Srw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JJ2wgAAANoAAAAPAAAAAAAAAAAAAAAAAJgCAABkcnMvZG93&#10;bnJldi54bWxQSwUGAAAAAAQABAD1AAAAhwMAAAAA&#10;" filled="f" stroked="f">
                            <v:textbox inset="2.53958mm,2.53958mm,2.53958mm,2.53958mm">
                              <w:txbxContent>
                                <w:p w14:paraId="0579DB6F" w14:textId="77777777" w:rsidR="00444142" w:rsidRDefault="00444142">
                                  <w:pPr>
                                    <w:spacing w:after="0" w:line="240" w:lineRule="auto"/>
                                    <w:textDirection w:val="btLr"/>
                                  </w:pPr>
                                </w:p>
                              </w:txbxContent>
                            </v:textbox>
                          </v:rect>
                          <v:group id="Group 7" o:spid="_x0000_s1032" style="position:absolute;left:52751;top:37091;width:1417;height:1417" coordsize="141605,141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8" o:spid="_x0000_s1033" style="position:absolute;width:141600;height:14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ujn74A&#10;AADaAAAADwAAAGRycy9kb3ducmV2LnhtbERPzYrCMBC+L/gOYQRva2oR2a1GUVHQPe1WH2BsxqbY&#10;TGoTtb795iB4/Pj+Z4vO1uJOra8cKxgNExDEhdMVlwqOh+3nFwgfkDXWjknBkzws5r2PGWbaPfiP&#10;7nkoRQxhn6ECE0KTSekLQxb90DXEkTu71mKIsC2lbvERw20t0ySZSIsVxwaDDa0NFZf8ZhX8jh2l&#10;m9Sv8tJ+m+50+NlfcaLUoN8tpyACdeEtfrl3WkHcGq/EGyD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ro5++AAAA2gAAAA8AAAAAAAAAAAAAAAAAmAIAAGRycy9kb3ducmV2&#10;LnhtbFBLBQYAAAAABAAEAPUAAACDAwAAAAA=&#10;" filled="f" stroked="f">
                              <v:textbox inset="2.53958mm,2.53958mm,2.53958mm,2.53958mm">
                                <w:txbxContent>
                                  <w:p w14:paraId="172B18DB" w14:textId="77777777" w:rsidR="00444142" w:rsidRDefault="00444142">
                                    <w:pPr>
                                      <w:spacing w:after="0" w:line="240" w:lineRule="auto"/>
                                      <w:textDirection w:val="btLr"/>
                                    </w:pPr>
                                  </w:p>
                                </w:txbxContent>
                              </v:textbox>
                            </v:rect>
                            <v:rect id="Rectangle 9" o:spid="_x0000_s1034" style="position:absolute;width:141605;height:141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9yw8QA&#10;AADaAAAADwAAAGRycy9kb3ducmV2LnhtbESPT2vCQBTE7wW/w/IEb7rxD1WjqxRLS0+2JooeH9ln&#10;Esy+Ddmtxm/vFoQeh5n5DbNct6YSV2pcaVnBcBCBIM6sLjlXsE8/+jMQziNrrCyTgjs5WK86L0uM&#10;tb3xjq6Jz0WAsItRQeF9HUvpsoIMuoGtiYN3to1BH2STS93gLcBNJUdR9CoNlhwWCqxpU1B2SX6N&#10;gtEm/U54Ozkdxsef9zKd2vbzPlGq123fFiA8tf4//Gx/aQVz+LsSb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PcsPEAAAA2gAAAA8AAAAAAAAAAAAAAAAAmAIAAGRycy9k&#10;b3ducmV2LnhtbFBLBQYAAAAABAAEAPUAAACJAwAAAAA=&#10;" fillcolor="#2e75b5" stroked="f">
                              <v:textbox inset="2.53958mm,2.53958mm,2.53958mm,2.53958mm">
                                <w:txbxContent>
                                  <w:p w14:paraId="51E78919" w14:textId="77777777" w:rsidR="00444142" w:rsidRDefault="00444142">
                                    <w:pPr>
                                      <w:spacing w:after="0" w:line="240" w:lineRule="auto"/>
                                      <w:textDirection w:val="btLr"/>
                                    </w:pPr>
                                  </w:p>
                                </w:txbxContent>
                              </v:textbox>
                            </v:rect>
                            <v:shape id="Freeform 10" o:spid="_x0000_s1035" style="position:absolute;left:58420;top:22225;width:24765;height:97155;visibility:visible;mso-wrap-style:square;v-text-anchor:middle"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FA7sQA&#10;AADbAAAADwAAAGRycy9kb3ducmV2LnhtbESPT2vCQBDF70K/wzKF3nRTD6VGN6IVoVAPNQpeh+zk&#10;j2ZnQ3Yb02/fORS8zfDevPeb1Xp0rRqoD41nA6+zBBRx4W3DlYHzaT99BxUissXWMxn4pQDr7Gmy&#10;wtT6Ox9pyGOlJIRDigbqGLtU61DU5DDMfEcsWul7h1HWvtK2x7uEu1bPk+RNO2xYGmrs6KOm4pb/&#10;OAPFcJzj4ut23l3KJN8eKPjr98GYl+dxswQVaYwP8//1pxV8oZdfZAC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BQO7EAAAA2wAAAA8AAAAAAAAAAAAAAAAAmAIAAGRycy9k&#10;b3ducmV2LnhtbFBLBQYAAAAABAAEAPUAAACJAw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v:path arrowok="t" o:extrusionok="f"/>
                            </v:shape>
                          </v:group>
                        </v:group>
                      </v:group>
                      <w10:anchorlock/>
                    </v:group>
                  </w:pict>
                </mc:Fallback>
              </mc:AlternateContent>
            </w:r>
          </w:p>
        </w:tc>
        <w:tc>
          <w:tcPr>
            <w:tcW w:w="8783" w:type="dxa"/>
            <w:shd w:val="clear" w:color="auto" w:fill="auto"/>
          </w:tcPr>
          <w:p w:rsidR="00D53731" w:rsidRDefault="004C3CD7">
            <w:pPr>
              <w:pBdr>
                <w:top w:val="nil"/>
                <w:left w:val="nil"/>
                <w:bottom w:val="nil"/>
                <w:right w:val="nil"/>
                <w:between w:val="nil"/>
              </w:pBdr>
              <w:spacing w:before="0" w:after="160" w:line="264" w:lineRule="auto"/>
              <w:ind w:right="576"/>
              <w:cnfStyle w:val="000000000000" w:firstRow="0" w:lastRow="0" w:firstColumn="0" w:lastColumn="0" w:oddVBand="0" w:evenVBand="0" w:oddHBand="0" w:evenHBand="0" w:firstRowFirstColumn="0" w:firstRowLastColumn="0" w:lastRowFirstColumn="0" w:lastRowLastColumn="0"/>
              <w:rPr>
                <w:i/>
                <w:color w:val="000000"/>
                <w:sz w:val="16"/>
                <w:szCs w:val="16"/>
              </w:rPr>
            </w:pPr>
            <w:r>
              <w:rPr>
                <w:i/>
                <w:color w:val="000000"/>
                <w:sz w:val="16"/>
                <w:szCs w:val="16"/>
              </w:rPr>
              <w:t xml:space="preserve">Quels sont les défis que le projet tente de résoudre ? </w:t>
            </w:r>
            <w:r>
              <w:rPr>
                <w:b/>
                <w:i/>
                <w:color w:val="000000"/>
                <w:sz w:val="16"/>
                <w:szCs w:val="16"/>
              </w:rPr>
              <w:t>300 mots maximum</w:t>
            </w:r>
          </w:p>
        </w:tc>
      </w:tr>
      <w:tr w:rsidR="00D53731">
        <w:tc>
          <w:tcPr>
            <w:cnfStyle w:val="001000000000" w:firstRow="0" w:lastRow="0" w:firstColumn="1" w:lastColumn="0" w:oddVBand="0" w:evenVBand="0" w:oddHBand="0" w:evenHBand="0" w:firstRowFirstColumn="0" w:firstRowLastColumn="0" w:lastRowFirstColumn="0" w:lastRowLastColumn="0"/>
            <w:tcW w:w="9360" w:type="dxa"/>
            <w:gridSpan w:val="2"/>
          </w:tcPr>
          <w:p w:rsidR="00D53731" w:rsidRDefault="004C3CD7">
            <w:pPr>
              <w:pBdr>
                <w:top w:val="nil"/>
                <w:left w:val="nil"/>
                <w:bottom w:val="nil"/>
                <w:right w:val="nil"/>
                <w:between w:val="nil"/>
              </w:pBdr>
              <w:spacing w:before="0" w:after="160" w:line="264"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contexte national et international est marqué par des défis majeurs auxquels il convient d’apporter des réponses adéquates comme l’ambitionne l’Agenda 2030 notamment à travers les cibles et indicateurs de l’ODD 11 « villes et communautés durables ». </w:t>
            </w:r>
          </w:p>
          <w:p w:rsidR="00D53731" w:rsidRDefault="004C3CD7">
            <w:pPr>
              <w:pBdr>
                <w:top w:val="nil"/>
                <w:left w:val="nil"/>
                <w:bottom w:val="nil"/>
                <w:right w:val="nil"/>
                <w:between w:val="nil"/>
              </w:pBdr>
              <w:spacing w:before="0" w:after="160" w:line="264"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volonté politique et les actions de l’Etat du Sénégal s'inscrit dans une dynamique de promouvoir l’amélioration du cadre de vie avec plusieurs initiatives. Ces projets et programmes de l’Etat sont mis en œuvre pour lutter contre l’incivisme et la problématique de l’environnement des voies et espaces publics et l’insalubrité de nos villes, communes et quartiers.  </w:t>
            </w:r>
          </w:p>
          <w:p w:rsidR="00D53731" w:rsidRDefault="004C3CD7">
            <w:pPr>
              <w:pBdr>
                <w:top w:val="nil"/>
                <w:left w:val="nil"/>
                <w:bottom w:val="nil"/>
                <w:right w:val="nil"/>
                <w:between w:val="nil"/>
              </w:pBdr>
              <w:spacing w:before="0" w:after="160" w:line="264"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réalité, la gestion de l'espace public, dans la commune de Pikine EST présente nombreux défis. La commune, érigée en communes de plein exercice depuis 2013, a des compétences élargies donc de nouvelles responsabilités. Cette dernière éprouve d'énormes difficultés en matière de gestion urbaine aggravées par un manque de ressources (principalement financières). L’occupation anarchique défie les politiques d’organisation des espaces publics dans la commune et limite l’efficacité de la gestion des équipements installés. Le mode d’habitat concentré, menace le bien-être et le cadre de vie de la population. Les marchés mal organisés polluent l’environnement. </w:t>
            </w:r>
          </w:p>
          <w:p w:rsidR="00D53731" w:rsidRDefault="004C3CD7">
            <w:pPr>
              <w:pBdr>
                <w:top w:val="nil"/>
                <w:left w:val="nil"/>
                <w:bottom w:val="nil"/>
                <w:right w:val="nil"/>
                <w:between w:val="nil"/>
              </w:pBdr>
              <w:spacing w:before="0" w:after="160" w:line="264"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Aussi, l’absence de Plan d’aménagement urbain, d’espaces verts, de jardins publics et le défaut de restructuration des quartiers traditionnels constituent les lacunes majeures pour la commune (PDC 2016-2021). </w:t>
            </w:r>
          </w:p>
          <w:p w:rsidR="00D53731" w:rsidRDefault="004C3CD7">
            <w:pPr>
              <w:pBdr>
                <w:top w:val="nil"/>
                <w:left w:val="nil"/>
                <w:bottom w:val="nil"/>
                <w:right w:val="nil"/>
                <w:between w:val="nil"/>
              </w:pBdr>
              <w:spacing w:before="0" w:after="160" w:line="264" w:lineRule="auto"/>
              <w:ind w:right="576"/>
              <w:jc w:val="both"/>
            </w:pPr>
            <w:r>
              <w:rPr>
                <w:rFonts w:ascii="Times New Roman" w:eastAsia="Times New Roman" w:hAnsi="Times New Roman" w:cs="Times New Roman"/>
                <w:sz w:val="24"/>
                <w:szCs w:val="24"/>
              </w:rPr>
              <w:t>Depuis quelques années, les espaces verts ou de détente de manière générale dans la localité de Pikine EST ont été négligés, ce qui a conduit à leur dégradation (Projet gestion des ordures et quartiers neufs de la commune).  La commune a en effet besoin de moyens pour exercer ses compétences et de ce fait, met en valeur les espaces publics non aménagés pour combler ce manque.</w:t>
            </w:r>
          </w:p>
          <w:p w:rsidR="00D53731" w:rsidRDefault="004C3CD7">
            <w:pPr>
              <w:pBdr>
                <w:top w:val="nil"/>
                <w:left w:val="nil"/>
                <w:bottom w:val="nil"/>
                <w:right w:val="nil"/>
                <w:between w:val="nil"/>
              </w:pBdr>
              <w:spacing w:before="0" w:after="160" w:line="264" w:lineRule="auto"/>
              <w:ind w:right="576"/>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Pour mieux aborder la question des enjeux liés à la gestion d’espace public, tel que les espaces non aménagés , ce projet a été conçu dans le cadre d’un partenariat entre Enda ECOPOP et la commune de Pikine EST pour l’accompagner dans l'aménagement de ses espaces publics.</w:t>
            </w:r>
            <w:r>
              <w:rPr>
                <w:rFonts w:ascii="Times New Roman" w:eastAsia="Times New Roman" w:hAnsi="Times New Roman" w:cs="Times New Roman"/>
                <w:i/>
                <w:sz w:val="24"/>
                <w:szCs w:val="24"/>
              </w:rPr>
              <w:t xml:space="preserve">  </w:t>
            </w:r>
          </w:p>
        </w:tc>
      </w:tr>
    </w:tbl>
    <w:p w:rsidR="00D53731" w:rsidRDefault="004C3CD7">
      <w:pPr>
        <w:pStyle w:val="Heading2"/>
        <w:numPr>
          <w:ilvl w:val="0"/>
          <w:numId w:val="4"/>
        </w:numPr>
      </w:pPr>
      <w:r>
        <w:lastRenderedPageBreak/>
        <w:t>Objectifs</w:t>
      </w:r>
    </w:p>
    <w:tbl>
      <w:tblPr>
        <w:tblStyle w:val="afff3"/>
        <w:tblW w:w="93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80" w:firstRow="0" w:lastRow="0" w:firstColumn="1" w:lastColumn="0" w:noHBand="0" w:noVBand="1"/>
      </w:tblPr>
      <w:tblGrid>
        <w:gridCol w:w="577"/>
        <w:gridCol w:w="8783"/>
      </w:tblGrid>
      <w:tr w:rsidR="00D53731">
        <w:tc>
          <w:tcPr>
            <w:cnfStyle w:val="001000000000" w:firstRow="0" w:lastRow="0" w:firstColumn="1" w:lastColumn="0" w:oddVBand="0" w:evenVBand="0" w:oddHBand="0" w:evenHBand="0" w:firstRowFirstColumn="0" w:firstRowLastColumn="0" w:lastRowFirstColumn="0" w:lastRowLastColumn="0"/>
            <w:tcW w:w="577" w:type="dxa"/>
            <w:shd w:val="clear" w:color="auto" w:fill="auto"/>
          </w:tcPr>
          <w:p w:rsidR="00D53731" w:rsidRDefault="004C3CD7">
            <w:r>
              <w:rPr>
                <w:noProof/>
              </w:rPr>
              <mc:AlternateContent>
                <mc:Choice Requires="wpg">
                  <w:drawing>
                    <wp:inline distT="0" distB="0" distL="0" distR="0">
                      <wp:extent cx="141605" cy="141605"/>
                      <wp:effectExtent l="0" t="0" r="0" b="0"/>
                      <wp:docPr id="290" name="Group 290" descr="Tip icon"/>
                      <wp:cNvGraphicFramePr/>
                      <a:graphic xmlns:a="http://schemas.openxmlformats.org/drawingml/2006/main">
                        <a:graphicData uri="http://schemas.microsoft.com/office/word/2010/wordprocessingGroup">
                          <wpg:wgp>
                            <wpg:cNvGrpSpPr/>
                            <wpg:grpSpPr>
                              <a:xfrm>
                                <a:off x="0" y="0"/>
                                <a:ext cx="141605" cy="141605"/>
                                <a:chOff x="5275198" y="3709198"/>
                                <a:chExt cx="141605" cy="141605"/>
                              </a:xfrm>
                            </wpg:grpSpPr>
                            <wpg:grpSp>
                              <wpg:cNvPr id="11" name="Group 11"/>
                              <wpg:cNvGrpSpPr/>
                              <wpg:grpSpPr>
                                <a:xfrm>
                                  <a:off x="5275198" y="3709198"/>
                                  <a:ext cx="141605" cy="141605"/>
                                  <a:chOff x="5275198" y="3709198"/>
                                  <a:chExt cx="141605" cy="141605"/>
                                </a:xfrm>
                              </wpg:grpSpPr>
                              <wps:wsp>
                                <wps:cNvPr id="12" name="Rectangle 12"/>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13" name="Group 13"/>
                                <wpg:cNvGrpSpPr/>
                                <wpg:grpSpPr>
                                  <a:xfrm>
                                    <a:off x="5275198" y="3709198"/>
                                    <a:ext cx="141605" cy="141605"/>
                                    <a:chOff x="5275198" y="3709198"/>
                                    <a:chExt cx="141605" cy="141605"/>
                                  </a:xfrm>
                                </wpg:grpSpPr>
                                <wps:wsp>
                                  <wps:cNvPr id="14" name="Rectangle 14"/>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15" name="Group 15"/>
                                  <wpg:cNvGrpSpPr/>
                                  <wpg:grpSpPr>
                                    <a:xfrm>
                                      <a:off x="5275198" y="3709198"/>
                                      <a:ext cx="141605" cy="141605"/>
                                      <a:chOff x="0" y="0"/>
                                      <a:chExt cx="141605" cy="141605"/>
                                    </a:xfrm>
                                  </wpg:grpSpPr>
                                  <wps:wsp>
                                    <wps:cNvPr id="16" name="Rectangle 16"/>
                                    <wps:cNvSpPr/>
                                    <wps:spPr>
                                      <a:xfrm>
                                        <a:off x="0" y="0"/>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17" name="Rectangle 17"/>
                                    <wps:cNvSpPr/>
                                    <wps:spPr>
                                      <a:xfrm>
                                        <a:off x="0" y="0"/>
                                        <a:ext cx="141605" cy="141605"/>
                                      </a:xfrm>
                                      <a:prstGeom prst="rect">
                                        <a:avLst/>
                                      </a:prstGeom>
                                      <a:solidFill>
                                        <a:srgbClr val="2E75B5"/>
                                      </a:solid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18" name="Freeform 18"/>
                                    <wps:cNvSpPr/>
                                    <wps:spPr>
                                      <a:xfrm>
                                        <a:off x="58420" y="22225"/>
                                        <a:ext cx="24765" cy="97155"/>
                                      </a:xfrm>
                                      <a:custGeom>
                                        <a:avLst/>
                                        <a:gdLst/>
                                        <a:ahLst/>
                                        <a:cxnLst/>
                                        <a:rect l="l" t="t" r="r" b="b"/>
                                        <a:pathLst>
                                          <a:path w="541" h="2151" extrusionOk="0">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wps:spPr>
                                    <wps:bodyPr spcFirstLastPara="1" wrap="square" lIns="91425" tIns="91425" rIns="91425" bIns="91425" anchor="ctr" anchorCtr="0">
                                      <a:noAutofit/>
                                    </wps:bodyPr>
                                  </wps:wsp>
                                </wpg:grpSp>
                              </wpg:grpSp>
                            </wpg:grpSp>
                          </wpg:wgp>
                        </a:graphicData>
                      </a:graphic>
                    </wp:inline>
                  </w:drawing>
                </mc:Choice>
                <mc:Fallback>
                  <w:pict>
                    <v:group id="Group 290" o:spid="_x0000_s1036" alt="Tip icon" style="width:11.15pt;height:11.15pt;mso-position-horizontal-relative:char;mso-position-vertical-relative:line" coordorigin="52751,37091" coordsize="1416,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Hwa1i+kEAAAOGAAADgAAAAAAAAAA&#10;AAAAAAAuAgAAZHJzL2Uyb0RvYy54bWxQSwECLQAUAAYACAAAACEABeIMPdkAAAADAQAADwAAAAAA&#10;AAAAAAAAAABDBwAAZHJzL2Rvd25yZXYueG1sUEsFBgAAAAAEAAQA8wAAAEkIAAAAAA==&#10;">
                      <v:group id="Group 11" o:spid="_x0000_s1037"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12" o:spid="_x0000_s1038"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2T8EA&#10;AADbAAAADwAAAGRycy9kb3ducmV2LnhtbERPzWrCQBC+C77DMkJvumkooqmrtKUF7UkTH2CanWZD&#10;s7NpdpvEt3cLgrf5+H5nsxttI3rqfO1YweMiAUFcOl1zpeBcfMxXIHxA1tg4JgUX8rDbTicbzLQb&#10;+ER9HioRQ9hnqMCE0GZS+tKQRb9wLXHkvl1nMUTYVVJ3OMRw28g0SZbSYs2xwWBLb4bKn/zPKjg+&#10;OUrfU/+aV3Ztxq/i8/CLS6UeZuPLM4hAY7iLb+69jvNT+P8lHi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4tk/BAAAA2wAAAA8AAAAAAAAAAAAAAAAAmAIAAGRycy9kb3du&#10;cmV2LnhtbFBLBQYAAAAABAAEAPUAAACGAwAAAAA=&#10;" filled="f" stroked="f">
                          <v:textbox inset="2.53958mm,2.53958mm,2.53958mm,2.53958mm">
                            <w:txbxContent>
                              <w:p w14:paraId="39222D32" w14:textId="77777777" w:rsidR="00444142" w:rsidRDefault="00444142">
                                <w:pPr>
                                  <w:spacing w:after="0" w:line="240" w:lineRule="auto"/>
                                  <w:textDirection w:val="btLr"/>
                                </w:pPr>
                              </w:p>
                            </w:txbxContent>
                          </v:textbox>
                        </v:rect>
                        <v:group id="Group 13" o:spid="_x0000_s1039"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14" o:spid="_x0000_s1040"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2LoMEA&#10;AADbAAAADwAAAGRycy9kb3ducmV2LnhtbERPzWrCQBC+C77DMgVvumkQsambUItC68kmfYBpdpoN&#10;zc6m2VXTt+8Kgrf5+H5nU4y2E2cafOtYweMiAUFcO91yo+Cz2s/XIHxA1tg5JgV/5KHIp5MNZtpd&#10;+IPOZWhEDGGfoQITQp9J6WtDFv3C9cSR+3aDxRDh0Eg94CWG206mSbKSFluODQZ7ejVU/5Qnq+C4&#10;dJTuUr8tG/tkxq/q8P6LK6VmD+PLM4hAY7iLb+43Hecv4fpLPED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di6DBAAAA2wAAAA8AAAAAAAAAAAAAAAAAmAIAAGRycy9kb3du&#10;cmV2LnhtbFBLBQYAAAAABAAEAPUAAACGAwAAAAA=&#10;" filled="f" stroked="f">
                            <v:textbox inset="2.53958mm,2.53958mm,2.53958mm,2.53958mm">
                              <w:txbxContent>
                                <w:p w14:paraId="45AD6B4E" w14:textId="77777777" w:rsidR="00444142" w:rsidRDefault="00444142">
                                  <w:pPr>
                                    <w:spacing w:after="0" w:line="240" w:lineRule="auto"/>
                                    <w:textDirection w:val="btLr"/>
                                  </w:pPr>
                                </w:p>
                              </w:txbxContent>
                            </v:textbox>
                          </v:rect>
                          <v:group id="Group 15" o:spid="_x0000_s1041" style="position:absolute;left:52751;top:37091;width:1417;height:1417" coordsize="141605,141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rect id="Rectangle 16" o:spid="_x0000_s1042" style="position:absolute;width:141600;height:14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OwTMEA&#10;AADbAAAADwAAAGRycy9kb3ducmV2LnhtbERPzWrCQBC+F/oOyxS81U2DhBqzkVYsWE81+gBjdswG&#10;s7Npdqvx7btCobf5+H6nWI62ExcafOtYwcs0AUFcO91yo+Cw/3h+BeEDssbOMSm4kYdl+fhQYK7d&#10;lXd0qUIjYgj7HBWYEPpcSl8bsuinrieO3MkNFkOEQyP1gNcYbjuZJkkmLbYcGwz2tDJUn6sfq+Br&#10;5ihdp/69auzcjMf99vMbM6UmT+PbAkSgMfyL/9wbHedncP8lHi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DsEzBAAAA2wAAAA8AAAAAAAAAAAAAAAAAmAIAAGRycy9kb3du&#10;cmV2LnhtbFBLBQYAAAAABAAEAPUAAACGAwAAAAA=&#10;" filled="f" stroked="f">
                              <v:textbox inset="2.53958mm,2.53958mm,2.53958mm,2.53958mm">
                                <w:txbxContent>
                                  <w:p w14:paraId="792D5B6D" w14:textId="77777777" w:rsidR="00444142" w:rsidRDefault="00444142">
                                    <w:pPr>
                                      <w:spacing w:after="0" w:line="240" w:lineRule="auto"/>
                                      <w:textDirection w:val="btLr"/>
                                    </w:pPr>
                                  </w:p>
                                </w:txbxContent>
                              </v:textbox>
                            </v:rect>
                            <v:rect id="Rectangle 17" o:spid="_x0000_s1043" style="position:absolute;width:141605;height:141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fYfcIA&#10;AADbAAAADwAAAGRycy9kb3ducmV2LnhtbERPTWvCQBC9C/6HZQRvujEVLamrlJSKp2qTlvY4ZKdJ&#10;MDsbsqvGf98VBG/zeJ+z2vSmEWfqXG1ZwWwagSAurK65VPCVv0+eQTiPrLGxTAqu5GCzHg5WmGh7&#10;4U86Z74UIYRdggoq79tESldUZNBNbUscuD/bGfQBdqXUHV5CuGlkHEULabDm0FBhS2lFxTE7GQVx&#10;mu8z/pj/fj/9HN7qfGn77XWu1HjUv76A8NT7h/ju3ukwfwm3X8I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t9h9wgAAANsAAAAPAAAAAAAAAAAAAAAAAJgCAABkcnMvZG93&#10;bnJldi54bWxQSwUGAAAAAAQABAD1AAAAhwMAAAAA&#10;" fillcolor="#2e75b5" stroked="f">
                              <v:textbox inset="2.53958mm,2.53958mm,2.53958mm,2.53958mm">
                                <w:txbxContent>
                                  <w:p w14:paraId="308E2BD5" w14:textId="77777777" w:rsidR="00444142" w:rsidRDefault="00444142">
                                    <w:pPr>
                                      <w:spacing w:after="0" w:line="240" w:lineRule="auto"/>
                                      <w:textDirection w:val="btLr"/>
                                    </w:pPr>
                                  </w:p>
                                </w:txbxContent>
                              </v:textbox>
                            </v:rect>
                            <v:shape id="Freeform 18" o:spid="_x0000_s1044" style="position:absolute;left:58420;top:22225;width:24765;height:97155;visibility:visible;mso-wrap-style:square;v-text-anchor:middle"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M6MQA&#10;AADbAAAADwAAAGRycy9kb3ducmV2LnhtbESPT2vCQBDF70K/wzKF3nRTD6VGN6IVoVAPNQpeh+zk&#10;j2ZnQ3Yb02/fORS8zfDevPeb1Xp0rRqoD41nA6+zBBRx4W3DlYHzaT99BxUissXWMxn4pQDr7Gmy&#10;wtT6Ox9pyGOlJIRDigbqGLtU61DU5DDMfEcsWul7h1HWvtK2x7uEu1bPk+RNO2xYGmrs6KOm4pb/&#10;OAPFcJzj4ut23l3KJN8eKPjr98GYl+dxswQVaYwP8//1pxV8gZVfZAC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3TOjEAAAA2wAAAA8AAAAAAAAAAAAAAAAAmAIAAGRycy9k&#10;b3ducmV2LnhtbFBLBQYAAAAABAAEAPUAAACJAw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v:path arrowok="t" o:extrusionok="f"/>
                            </v:shape>
                          </v:group>
                        </v:group>
                      </v:group>
                      <w10:anchorlock/>
                    </v:group>
                  </w:pict>
                </mc:Fallback>
              </mc:AlternateContent>
            </w:r>
          </w:p>
        </w:tc>
        <w:tc>
          <w:tcPr>
            <w:tcW w:w="8783" w:type="dxa"/>
            <w:shd w:val="clear" w:color="auto" w:fill="auto"/>
          </w:tcPr>
          <w:p w:rsidR="00D53731" w:rsidRDefault="004C3CD7">
            <w:pPr>
              <w:pStyle w:val="Subtitle"/>
              <w:cnfStyle w:val="000000000000" w:firstRow="0" w:lastRow="0" w:firstColumn="0" w:lastColumn="0" w:oddVBand="0" w:evenVBand="0" w:oddHBand="0" w:evenHBand="0" w:firstRowFirstColumn="0" w:firstRowLastColumn="0" w:lastRowFirstColumn="0" w:lastRowLastColumn="0"/>
            </w:pPr>
            <w:r>
              <w:t xml:space="preserve">Quels sont les objectifs du projet ? </w:t>
            </w:r>
            <w:r>
              <w:rPr>
                <w:b/>
              </w:rPr>
              <w:t>100 mots maximum</w:t>
            </w:r>
          </w:p>
        </w:tc>
      </w:tr>
      <w:tr w:rsidR="00D53731">
        <w:tc>
          <w:tcPr>
            <w:cnfStyle w:val="001000000000" w:firstRow="0" w:lastRow="0" w:firstColumn="1" w:lastColumn="0" w:oddVBand="0" w:evenVBand="0" w:oddHBand="0" w:evenHBand="0" w:firstRowFirstColumn="0" w:firstRowLastColumn="0" w:lastRowFirstColumn="0" w:lastRowLastColumn="0"/>
            <w:tcW w:w="9360" w:type="dxa"/>
            <w:gridSpan w:val="2"/>
          </w:tcPr>
          <w:p w:rsidR="00D53731" w:rsidRDefault="004C3CD7">
            <w:pPr>
              <w:pBdr>
                <w:top w:val="nil"/>
                <w:left w:val="nil"/>
                <w:bottom w:val="nil"/>
                <w:right w:val="nil"/>
                <w:between w:val="nil"/>
              </w:pBdr>
              <w:spacing w:before="0" w:after="160" w:line="264"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 projet a pour objectif général de favoriser la participation communautaire dans la réalisation et l’entretien d’espaces publics qui s’intègrent parfaitement dans le tissu urbain. De manière spécifique, il s’agira :   </w:t>
            </w:r>
          </w:p>
          <w:p w:rsidR="00D53731" w:rsidRDefault="004C3CD7">
            <w:pPr>
              <w:spacing w:before="0" w:line="264" w:lineRule="auto"/>
              <w:ind w:right="576"/>
              <w:jc w:val="both"/>
              <w:rPr>
                <w:i/>
                <w:sz w:val="24"/>
                <w:szCs w:val="24"/>
              </w:rPr>
            </w:pPr>
            <w:r>
              <w:rPr>
                <w:rFonts w:ascii="Times New Roman" w:eastAsia="Times New Roman" w:hAnsi="Times New Roman" w:cs="Times New Roman"/>
                <w:sz w:val="24"/>
                <w:szCs w:val="24"/>
              </w:rPr>
              <w:t xml:space="preserve">OS1 : De favoriser un engagement communautaire pour la conception de la maquette d’espaces publics orientée vers une approche participative et inclusive avec une participation des couches vulnérables ; </w:t>
            </w:r>
          </w:p>
          <w:p w:rsidR="00D53731" w:rsidRDefault="004C3CD7">
            <w:pPr>
              <w:spacing w:before="0" w:after="160" w:line="264" w:lineRule="auto"/>
              <w:ind w:right="576"/>
              <w:jc w:val="both"/>
              <w:rPr>
                <w:i/>
                <w:color w:val="000000"/>
                <w:sz w:val="24"/>
                <w:szCs w:val="24"/>
              </w:rPr>
            </w:pPr>
            <w:r>
              <w:rPr>
                <w:rFonts w:ascii="Times New Roman" w:eastAsia="Times New Roman" w:hAnsi="Times New Roman" w:cs="Times New Roman"/>
                <w:color w:val="000000"/>
                <w:sz w:val="24"/>
                <w:szCs w:val="24"/>
              </w:rPr>
              <w:t xml:space="preserve">OS2 : De mettre en place </w:t>
            </w:r>
            <w:r>
              <w:rPr>
                <w:rFonts w:ascii="Times New Roman" w:eastAsia="Times New Roman" w:hAnsi="Times New Roman" w:cs="Times New Roman"/>
                <w:sz w:val="24"/>
                <w:szCs w:val="24"/>
              </w:rPr>
              <w:t>des</w:t>
            </w:r>
            <w:r>
              <w:rPr>
                <w:rFonts w:ascii="Times New Roman" w:eastAsia="Times New Roman" w:hAnsi="Times New Roman" w:cs="Times New Roman"/>
                <w:color w:val="000000"/>
                <w:sz w:val="24"/>
                <w:szCs w:val="24"/>
              </w:rPr>
              <w:t xml:space="preserve"> espaces publics innovants et </w:t>
            </w:r>
            <w:r>
              <w:rPr>
                <w:rFonts w:ascii="Times New Roman" w:eastAsia="Times New Roman" w:hAnsi="Times New Roman" w:cs="Times New Roman"/>
                <w:sz w:val="24"/>
                <w:szCs w:val="24"/>
              </w:rPr>
              <w:t xml:space="preserve">intelligents </w:t>
            </w:r>
            <w:r>
              <w:rPr>
                <w:rFonts w:ascii="Times New Roman" w:eastAsia="Times New Roman" w:hAnsi="Times New Roman" w:cs="Times New Roman"/>
                <w:color w:val="000000"/>
                <w:sz w:val="24"/>
                <w:szCs w:val="24"/>
              </w:rPr>
              <w:t>afin d’assurer leur intégration dans le tissu urbain ;</w:t>
            </w:r>
            <w:r>
              <w:rPr>
                <w:rFonts w:ascii="Times New Roman" w:eastAsia="Times New Roman" w:hAnsi="Times New Roman" w:cs="Times New Roman"/>
                <w:sz w:val="24"/>
                <w:szCs w:val="24"/>
              </w:rPr>
              <w:t xml:space="preserve">  </w:t>
            </w:r>
          </w:p>
          <w:p w:rsidR="00D53731" w:rsidRDefault="004C3CD7">
            <w:pPr>
              <w:pBdr>
                <w:top w:val="nil"/>
                <w:left w:val="nil"/>
                <w:bottom w:val="nil"/>
                <w:right w:val="nil"/>
                <w:between w:val="nil"/>
              </w:pBdr>
              <w:spacing w:before="0" w:after="160" w:line="264" w:lineRule="auto"/>
              <w:ind w:right="576"/>
              <w:jc w:val="both"/>
              <w:rPr>
                <w:i/>
                <w:color w:val="000000"/>
                <w:sz w:val="24"/>
                <w:szCs w:val="24"/>
              </w:rPr>
            </w:pPr>
            <w:r>
              <w:rPr>
                <w:rFonts w:ascii="Times New Roman" w:eastAsia="Times New Roman" w:hAnsi="Times New Roman" w:cs="Times New Roman"/>
                <w:sz w:val="24"/>
                <w:szCs w:val="24"/>
              </w:rPr>
              <w:t>0S3 : De renforcer les capacités des acteurs locaux pour une gestion durable des espaces publics ;</w:t>
            </w:r>
          </w:p>
          <w:p w:rsidR="00D53731" w:rsidRDefault="004C3CD7">
            <w:pPr>
              <w:pBdr>
                <w:top w:val="nil"/>
                <w:left w:val="nil"/>
                <w:bottom w:val="nil"/>
                <w:right w:val="nil"/>
                <w:between w:val="nil"/>
              </w:pBdr>
              <w:spacing w:before="0" w:after="160" w:line="264" w:lineRule="auto"/>
              <w:ind w:right="576"/>
              <w:jc w:val="both"/>
              <w:rPr>
                <w:i/>
                <w:color w:val="000000"/>
                <w:sz w:val="16"/>
                <w:szCs w:val="16"/>
              </w:rPr>
            </w:pPr>
            <w:r>
              <w:rPr>
                <w:rFonts w:ascii="Times New Roman" w:eastAsia="Times New Roman" w:hAnsi="Times New Roman" w:cs="Times New Roman"/>
                <w:sz w:val="24"/>
                <w:szCs w:val="24"/>
              </w:rPr>
              <w:t xml:space="preserve">OS4 : De favoriser la relance des activités économiques grâce à l’attractivité de l’espace public aménagé. </w:t>
            </w:r>
          </w:p>
        </w:tc>
      </w:tr>
    </w:tbl>
    <w:p w:rsidR="00D53731" w:rsidRPr="004C3CD7" w:rsidRDefault="004C3CD7">
      <w:pPr>
        <w:pStyle w:val="Heading2"/>
        <w:numPr>
          <w:ilvl w:val="0"/>
          <w:numId w:val="4"/>
        </w:numPr>
        <w:rPr>
          <w:lang w:val="fr-FR"/>
        </w:rPr>
      </w:pPr>
      <w:r w:rsidRPr="004C3CD7">
        <w:rPr>
          <w:lang w:val="fr-FR"/>
        </w:rPr>
        <w:t xml:space="preserve">Description du/des projet(s) à mettre en œuvre </w:t>
      </w:r>
    </w:p>
    <w:tbl>
      <w:tblPr>
        <w:tblStyle w:val="afff4"/>
        <w:tblW w:w="9405" w:type="dxa"/>
        <w:tblInd w:w="-4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80" w:firstRow="0" w:lastRow="0" w:firstColumn="1" w:lastColumn="0" w:noHBand="0" w:noVBand="1"/>
      </w:tblPr>
      <w:tblGrid>
        <w:gridCol w:w="615"/>
        <w:gridCol w:w="8790"/>
      </w:tblGrid>
      <w:tr w:rsidR="00D53731">
        <w:tc>
          <w:tcPr>
            <w:cnfStyle w:val="001000000000" w:firstRow="0" w:lastRow="0" w:firstColumn="1" w:lastColumn="0" w:oddVBand="0" w:evenVBand="0" w:oddHBand="0" w:evenHBand="0" w:firstRowFirstColumn="0" w:firstRowLastColumn="0" w:lastRowFirstColumn="0" w:lastRowLastColumn="0"/>
            <w:tcW w:w="615" w:type="dxa"/>
            <w:shd w:val="clear" w:color="auto" w:fill="auto"/>
          </w:tcPr>
          <w:p w:rsidR="00D53731" w:rsidRDefault="004C3CD7">
            <w:r>
              <w:rPr>
                <w:noProof/>
              </w:rPr>
              <mc:AlternateContent>
                <mc:Choice Requires="wpg">
                  <w:drawing>
                    <wp:inline distT="0" distB="0" distL="0" distR="0">
                      <wp:extent cx="141605" cy="141605"/>
                      <wp:effectExtent l="0" t="0" r="0" b="0"/>
                      <wp:docPr id="293" name="Group 293" descr="Tip icon"/>
                      <wp:cNvGraphicFramePr/>
                      <a:graphic xmlns:a="http://schemas.openxmlformats.org/drawingml/2006/main">
                        <a:graphicData uri="http://schemas.microsoft.com/office/word/2010/wordprocessingGroup">
                          <wpg:wgp>
                            <wpg:cNvGrpSpPr/>
                            <wpg:grpSpPr>
                              <a:xfrm>
                                <a:off x="0" y="0"/>
                                <a:ext cx="141605" cy="141605"/>
                                <a:chOff x="5275198" y="3709198"/>
                                <a:chExt cx="141605" cy="141605"/>
                              </a:xfrm>
                            </wpg:grpSpPr>
                            <wpg:grpSp>
                              <wpg:cNvPr id="19" name="Group 19"/>
                              <wpg:cNvGrpSpPr/>
                              <wpg:grpSpPr>
                                <a:xfrm>
                                  <a:off x="5275198" y="3709198"/>
                                  <a:ext cx="141605" cy="141605"/>
                                  <a:chOff x="5275198" y="3709198"/>
                                  <a:chExt cx="141605" cy="141605"/>
                                </a:xfrm>
                              </wpg:grpSpPr>
                              <wps:wsp>
                                <wps:cNvPr id="20" name="Rectangle 20"/>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21" name="Group 21"/>
                                <wpg:cNvGrpSpPr/>
                                <wpg:grpSpPr>
                                  <a:xfrm>
                                    <a:off x="5275198" y="3709198"/>
                                    <a:ext cx="141605" cy="141605"/>
                                    <a:chOff x="5275198" y="3709198"/>
                                    <a:chExt cx="141605" cy="141605"/>
                                  </a:xfrm>
                                </wpg:grpSpPr>
                                <wps:wsp>
                                  <wps:cNvPr id="22" name="Rectangle 22"/>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23" name="Group 23"/>
                                  <wpg:cNvGrpSpPr/>
                                  <wpg:grpSpPr>
                                    <a:xfrm>
                                      <a:off x="5275198" y="3709198"/>
                                      <a:ext cx="141605" cy="141605"/>
                                      <a:chOff x="0" y="0"/>
                                      <a:chExt cx="141605" cy="141605"/>
                                    </a:xfrm>
                                  </wpg:grpSpPr>
                                  <wps:wsp>
                                    <wps:cNvPr id="24" name="Rectangle 24"/>
                                    <wps:cNvSpPr/>
                                    <wps:spPr>
                                      <a:xfrm>
                                        <a:off x="0" y="0"/>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25" name="Rectangle 25"/>
                                    <wps:cNvSpPr/>
                                    <wps:spPr>
                                      <a:xfrm>
                                        <a:off x="0" y="0"/>
                                        <a:ext cx="141605" cy="141605"/>
                                      </a:xfrm>
                                      <a:prstGeom prst="rect">
                                        <a:avLst/>
                                      </a:prstGeom>
                                      <a:solidFill>
                                        <a:srgbClr val="2E75B5"/>
                                      </a:solid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26" name="Freeform 26"/>
                                    <wps:cNvSpPr/>
                                    <wps:spPr>
                                      <a:xfrm>
                                        <a:off x="58420" y="22225"/>
                                        <a:ext cx="24765" cy="97155"/>
                                      </a:xfrm>
                                      <a:custGeom>
                                        <a:avLst/>
                                        <a:gdLst/>
                                        <a:ahLst/>
                                        <a:cxnLst/>
                                        <a:rect l="l" t="t" r="r" b="b"/>
                                        <a:pathLst>
                                          <a:path w="541" h="2151" extrusionOk="0">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wps:spPr>
                                    <wps:bodyPr spcFirstLastPara="1" wrap="square" lIns="91425" tIns="91425" rIns="91425" bIns="91425" anchor="ctr" anchorCtr="0">
                                      <a:noAutofit/>
                                    </wps:bodyPr>
                                  </wps:wsp>
                                </wpg:grpSp>
                              </wpg:grpSp>
                            </wpg:grpSp>
                          </wpg:wgp>
                        </a:graphicData>
                      </a:graphic>
                    </wp:inline>
                  </w:drawing>
                </mc:Choice>
                <mc:Fallback>
                  <w:pict>
                    <v:group id="Group 293" o:spid="_x0000_s1045" alt="Tip icon" style="width:11.15pt;height:11.15pt;mso-position-horizontal-relative:char;mso-position-vertical-relative:line" coordorigin="52751,37091" coordsize="1416,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">
                      <v:group id="Group 19" o:spid="_x0000_s1046"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ect id="Rectangle 20" o:spid="_x0000_s1047"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pHHsAA&#10;AADbAAAADwAAAGRycy9kb3ducmV2LnhtbERP3WrCMBS+F3yHcITd2dQyilajzLHB5pW2e4Cz5tiU&#10;NSddk9nu7c3FYJcf3//uMNlO3GjwrWMFqyQFQVw73XKj4KN6Xa5B+ICssXNMCn7Jw2E/n+2w0G7k&#10;C93K0IgYwr5ABSaEvpDS14Ys+sT1xJG7usFiiHBopB5wjOG2k1ma5tJiy7HBYE/Phuqv8scqOD86&#10;yl4yfywbuzHTZ3V6/8ZcqYfF9LQFEWgK/+I/95tWkMX18Uv8AXJ/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QpHHsAAAADbAAAADwAAAAAAAAAAAAAAAACYAgAAZHJzL2Rvd25y&#10;ZXYueG1sUEsFBgAAAAAEAAQA9QAAAIUDAAAAAA==&#10;" filled="f" stroked="f">
                          <v:textbox inset="2.53958mm,2.53958mm,2.53958mm,2.53958mm">
                            <w:txbxContent>
                              <w:p w14:paraId="550952EB" w14:textId="77777777" w:rsidR="00444142" w:rsidRDefault="00444142">
                                <w:pPr>
                                  <w:spacing w:after="0" w:line="240" w:lineRule="auto"/>
                                  <w:textDirection w:val="btLr"/>
                                </w:pPr>
                              </w:p>
                            </w:txbxContent>
                          </v:textbox>
                        </v:rect>
                        <v:group id="Group 21" o:spid="_x0000_s1048"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rect id="Rectangle 22" o:spid="_x0000_s1049"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R88sIA&#10;AADbAAAADwAAAGRycy9kb3ducmV2LnhtbESP0WoCMRRE34X+Q7gF3zRrELFbo6gotD7VtR9wu7nd&#10;LN3crJuo279vhIKPw8ycYRar3jXiSl2oPWuYjDMQxKU3NVcaPk/70RxEiMgGG8+k4ZcCrJZPgwXm&#10;xt/4SNciViJBOOSowcbY5lKG0pLDMPYtcfK+fecwJtlV0nR4S3DXSJVlM+mw5rRgsaWtpfKnuDgN&#10;H1NPaqfCpqjci+2/Tof3M860Hj7361cQkfr4CP+334wGpeD+Jf0A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lHzywgAAANsAAAAPAAAAAAAAAAAAAAAAAJgCAABkcnMvZG93&#10;bnJldi54bWxQSwUGAAAAAAQABAD1AAAAhwMAAAAA&#10;" filled="f" stroked="f">
                            <v:textbox inset="2.53958mm,2.53958mm,2.53958mm,2.53958mm">
                              <w:txbxContent>
                                <w:p w14:paraId="19974F3B" w14:textId="77777777" w:rsidR="00444142" w:rsidRDefault="00444142">
                                  <w:pPr>
                                    <w:spacing w:after="0" w:line="240" w:lineRule="auto"/>
                                    <w:textDirection w:val="btLr"/>
                                  </w:pPr>
                                </w:p>
                              </w:txbxContent>
                            </v:textbox>
                          </v:rect>
                          <v:group id="Group 23" o:spid="_x0000_s1050" style="position:absolute;left:52751;top:37091;width:1417;height:1417" coordsize="141605,141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rect id="Rectangle 24" o:spid="_x0000_s1051" style="position:absolute;width:141600;height:14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FBHcIA&#10;AADbAAAADwAAAGRycy9kb3ducmV2LnhtbESP0WrCQBRE3wv+w3KFvtWNQaRGV1FpQX2q0Q+4Zq/Z&#10;YPZuzG41/r0rFPo4zMwZZrbobC1u1PrKsYLhIAFBXDhdcangePj++AThA7LG2jEpeJCHxbz3NsNM&#10;uzvv6ZaHUkQI+wwVmBCaTEpfGLLoB64hjt7ZtRZDlG0pdYv3CLe1TJNkLC1WHBcMNrQ2VFzyX6vg&#10;Z+Qo/Ur9Ki/txHSnw257xbFS7/1uOQURqAv/4b/2RitIR/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MUEdwgAAANsAAAAPAAAAAAAAAAAAAAAAAJgCAABkcnMvZG93&#10;bnJldi54bWxQSwUGAAAAAAQABAD1AAAAhwMAAAAA&#10;" filled="f" stroked="f">
                              <v:textbox inset="2.53958mm,2.53958mm,2.53958mm,2.53958mm">
                                <w:txbxContent>
                                  <w:p w14:paraId="25A1C755" w14:textId="77777777" w:rsidR="00444142" w:rsidRDefault="00444142">
                                    <w:pPr>
                                      <w:spacing w:after="0" w:line="240" w:lineRule="auto"/>
                                      <w:textDirection w:val="btLr"/>
                                    </w:pPr>
                                  </w:p>
                                </w:txbxContent>
                              </v:textbox>
                            </v:rect>
                            <v:rect id="Rectangle 25" o:spid="_x0000_s1052" style="position:absolute;width:141605;height:141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UpLMUA&#10;AADbAAAADwAAAGRycy9kb3ducmV2LnhtbESPQWvCQBSE70L/w/KE3upGq21J3QRRFE/VJi16fGRf&#10;k9Ds25BdNf77rlDwOMx8M8w87U0jztS52rKC8SgCQVxYXXOp4CtfP72BcB5ZY2OZFFzJQZo8DOYY&#10;a3vhTzpnvhShhF2MCirv21hKV1Rk0I1sSxy8H9sZ9EF2pdQdXkK5aeQkil6kwZrDQoUtLSsqfrOT&#10;UTBZ5ruMP6bH7+fDflXnr7bfXKdKPQ77xTsIT72/h//prQ7cDG5fwg+Qy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SksxQAAANsAAAAPAAAAAAAAAAAAAAAAAJgCAABkcnMv&#10;ZG93bnJldi54bWxQSwUGAAAAAAQABAD1AAAAigMAAAAA&#10;" fillcolor="#2e75b5" stroked="f">
                              <v:textbox inset="2.53958mm,2.53958mm,2.53958mm,2.53958mm">
                                <w:txbxContent>
                                  <w:p w14:paraId="5D4160C7" w14:textId="77777777" w:rsidR="00444142" w:rsidRDefault="00444142">
                                    <w:pPr>
                                      <w:spacing w:after="0" w:line="240" w:lineRule="auto"/>
                                      <w:textDirection w:val="btLr"/>
                                    </w:pPr>
                                  </w:p>
                                </w:txbxContent>
                              </v:textbox>
                            </v:rect>
                            <v:shape id="Freeform 26" o:spid="_x0000_s1053" style="position:absolute;left:58420;top:22225;width:24765;height:97155;visibility:visible;mso-wrap-style:square;v-text-anchor:middle"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i3vMIA&#10;AADbAAAADwAAAGRycy9kb3ducmV2LnhtbESPT4vCMBTE7wt+h/AEb2tqD+JWo/gHQdDDWgWvj+bZ&#10;VpuX0sRav70RFvY4zMxvmNmiM5VoqXGlZQWjYQSCOLO65FzB+bT9noBwHlljZZkUvMjBYt77mmGi&#10;7ZOP1KY+FwHCLkEFhfd1IqXLCjLohrYmDt7VNgZ9kE0udYPPADeVjKNoLA2WHBYKrGldUHZPH0ZB&#10;1h5j/Nnfz5vLNUpXB3L29ntQatDvllMQnjr/H/5r77SCeAyfL+EHyP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SLe8wgAAANsAAAAPAAAAAAAAAAAAAAAAAJgCAABkcnMvZG93&#10;bnJldi54bWxQSwUGAAAAAAQABAD1AAAAhwM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v:path arrowok="t" o:extrusionok="f"/>
                            </v:shape>
                          </v:group>
                        </v:group>
                      </v:group>
                      <w10:anchorlock/>
                    </v:group>
                  </w:pict>
                </mc:Fallback>
              </mc:AlternateContent>
            </w:r>
          </w:p>
        </w:tc>
        <w:tc>
          <w:tcPr>
            <w:tcW w:w="8790" w:type="dxa"/>
            <w:shd w:val="clear" w:color="auto" w:fill="auto"/>
          </w:tcPr>
          <w:p w:rsidR="00D53731" w:rsidRDefault="004C3CD7">
            <w:pPr>
              <w:pStyle w:val="Subtitle"/>
              <w:spacing w:after="0"/>
              <w:cnfStyle w:val="000000000000" w:firstRow="0" w:lastRow="0" w:firstColumn="0" w:lastColumn="0" w:oddVBand="0" w:evenVBand="0" w:oddHBand="0" w:evenHBand="0" w:firstRowFirstColumn="0" w:firstRowLastColumn="0" w:lastRowFirstColumn="0" w:lastRowLastColumn="0"/>
            </w:pPr>
            <w:r>
              <w:t xml:space="preserve">Veuillez décrire votre projet en détail. Prenez en considération ce qui suit : </w:t>
            </w:r>
          </w:p>
          <w:p w:rsidR="00D53731" w:rsidRDefault="004C3CD7">
            <w:pPr>
              <w:pStyle w:val="Subtitle"/>
              <w:numPr>
                <w:ilvl w:val="0"/>
                <w:numId w:val="10"/>
              </w:numPr>
              <w:spacing w:after="0"/>
              <w:cnfStyle w:val="000000000000" w:firstRow="0" w:lastRow="0" w:firstColumn="0" w:lastColumn="0" w:oddVBand="0" w:evenVBand="0" w:oddHBand="0" w:evenHBand="0" w:firstRowFirstColumn="0" w:firstRowLastColumn="0" w:lastRowFirstColumn="0" w:lastRowLastColumn="0"/>
            </w:pPr>
            <w:r>
              <w:t>Qu'allez-vous faire exactement ?</w:t>
            </w:r>
          </w:p>
          <w:p w:rsidR="00D53731" w:rsidRDefault="004C3CD7">
            <w:pPr>
              <w:pStyle w:val="Subtitle"/>
              <w:numPr>
                <w:ilvl w:val="0"/>
                <w:numId w:val="10"/>
              </w:numPr>
              <w:spacing w:after="0"/>
              <w:cnfStyle w:val="000000000000" w:firstRow="0" w:lastRow="0" w:firstColumn="0" w:lastColumn="0" w:oddVBand="0" w:evenVBand="0" w:oddHBand="0" w:evenHBand="0" w:firstRowFirstColumn="0" w:firstRowLastColumn="0" w:lastRowFirstColumn="0" w:lastRowLastColumn="0"/>
            </w:pPr>
            <w:r>
              <w:t>Comment votre/vos espace(s) public(s) auront-ils un impact au niveau de la ville ou du quartier ?</w:t>
            </w:r>
          </w:p>
          <w:p w:rsidR="00D53731" w:rsidRDefault="004C3CD7">
            <w:pPr>
              <w:pStyle w:val="Subtitle"/>
              <w:numPr>
                <w:ilvl w:val="0"/>
                <w:numId w:val="10"/>
              </w:numPr>
              <w:spacing w:after="0"/>
              <w:cnfStyle w:val="000000000000" w:firstRow="0" w:lastRow="0" w:firstColumn="0" w:lastColumn="0" w:oddVBand="0" w:evenVBand="0" w:oddHBand="0" w:evenHBand="0" w:firstRowFirstColumn="0" w:firstRowLastColumn="0" w:lastRowFirstColumn="0" w:lastRowLastColumn="0"/>
            </w:pPr>
            <w:r>
              <w:t>Comment allez-vous intégrer vos projets dans la ville ou le quartier ?</w:t>
            </w:r>
          </w:p>
          <w:p w:rsidR="00D53731" w:rsidRDefault="004C3CD7">
            <w:pPr>
              <w:pStyle w:val="Subtitle"/>
              <w:numPr>
                <w:ilvl w:val="0"/>
                <w:numId w:val="10"/>
              </w:numPr>
              <w:spacing w:after="0"/>
              <w:cnfStyle w:val="000000000000" w:firstRow="0" w:lastRow="0" w:firstColumn="0" w:lastColumn="0" w:oddVBand="0" w:evenVBand="0" w:oddHBand="0" w:evenHBand="0" w:firstRowFirstColumn="0" w:firstRowLastColumn="0" w:lastRowFirstColumn="0" w:lastRowLastColumn="0"/>
            </w:pPr>
            <w:r>
              <w:t>Comment allez-vous vous assurer que le projet sera mis en œuvre dans les délais ?</w:t>
            </w:r>
          </w:p>
          <w:p w:rsidR="00D53731" w:rsidRDefault="004C3CD7">
            <w:pPr>
              <w:pStyle w:val="Subtitle"/>
              <w:cnfStyle w:val="000000000000" w:firstRow="0" w:lastRow="0" w:firstColumn="0" w:lastColumn="0" w:oddVBand="0" w:evenVBand="0" w:oddHBand="0" w:evenHBand="0" w:firstRowFirstColumn="0" w:firstRowLastColumn="0" w:lastRowFirstColumn="0" w:lastRowLastColumn="0"/>
            </w:pPr>
            <w:r>
              <w:rPr>
                <w:b/>
              </w:rPr>
              <w:t xml:space="preserve"> (1 000 mots maximum)</w:t>
            </w:r>
          </w:p>
        </w:tc>
      </w:tr>
      <w:tr w:rsidR="00D53731">
        <w:tc>
          <w:tcPr>
            <w:cnfStyle w:val="001000000000" w:firstRow="0" w:lastRow="0" w:firstColumn="1" w:lastColumn="0" w:oddVBand="0" w:evenVBand="0" w:oddHBand="0" w:evenHBand="0" w:firstRowFirstColumn="0" w:firstRowLastColumn="0" w:lastRowFirstColumn="0" w:lastRowLastColumn="0"/>
            <w:tcW w:w="9405" w:type="dxa"/>
            <w:gridSpan w:val="2"/>
          </w:tcPr>
          <w:p w:rsidR="00D53731" w:rsidRDefault="004C3CD7">
            <w:pPr>
              <w:pBdr>
                <w:top w:val="nil"/>
                <w:left w:val="nil"/>
                <w:bottom w:val="nil"/>
                <w:right w:val="nil"/>
                <w:between w:val="nil"/>
              </w:pBdr>
              <w:spacing w:before="0" w:after="160" w:line="264"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En effet, cette initiative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“PARC ASKAN WI” vise à </w:t>
            </w:r>
            <w:sdt>
              <w:sdtPr>
                <w:tag w:val="goog_rdk_2"/>
                <w:id w:val="508265513"/>
              </w:sdtPr>
              <w:sdtEndPr/>
              <w:sdtContent>
                <w:r>
                  <w:rPr>
                    <w:rFonts w:ascii="Times New Roman" w:eastAsia="Times New Roman" w:hAnsi="Times New Roman" w:cs="Times New Roman"/>
                    <w:sz w:val="24"/>
                    <w:szCs w:val="24"/>
                  </w:rPr>
                  <w:t xml:space="preserve">appuyer la </w:t>
                </w:r>
              </w:sdtContent>
            </w:sdt>
            <w:r>
              <w:rPr>
                <w:rFonts w:ascii="Times New Roman" w:eastAsia="Times New Roman" w:hAnsi="Times New Roman" w:cs="Times New Roman"/>
                <w:sz w:val="24"/>
                <w:szCs w:val="24"/>
              </w:rPr>
              <w:t>réalis</w:t>
            </w:r>
            <w:sdt>
              <w:sdtPr>
                <w:tag w:val="goog_rdk_3"/>
                <w:id w:val="2111858790"/>
              </w:sdtPr>
              <w:sdtEndPr/>
              <w:sdtContent>
                <w:r>
                  <w:rPr>
                    <w:rFonts w:ascii="Times New Roman" w:eastAsia="Times New Roman" w:hAnsi="Times New Roman" w:cs="Times New Roman"/>
                    <w:sz w:val="24"/>
                    <w:szCs w:val="24"/>
                  </w:rPr>
                  <w:t>ation</w:t>
                </w:r>
              </w:sdtContent>
            </w:sdt>
            <w:sdt>
              <w:sdtPr>
                <w:tag w:val="goog_rdk_4"/>
                <w:id w:val="1541317736"/>
              </w:sdtPr>
              <w:sdtEndPr/>
              <w:sdtContent>
                <w:r w:rsidR="006A0F47">
                  <w:t xml:space="preserve"> </w:t>
                </w:r>
              </w:sdtContent>
            </w:sdt>
            <w:r w:rsidR="006A0F47">
              <w:rPr>
                <w:rFonts w:ascii="Times New Roman" w:eastAsia="Times New Roman" w:hAnsi="Times New Roman" w:cs="Times New Roman"/>
                <w:sz w:val="24"/>
                <w:szCs w:val="24"/>
              </w:rPr>
              <w:t xml:space="preserve">des </w:t>
            </w:r>
            <w:r>
              <w:rPr>
                <w:rFonts w:ascii="Times New Roman" w:eastAsia="Times New Roman" w:hAnsi="Times New Roman" w:cs="Times New Roman"/>
                <w:sz w:val="24"/>
                <w:szCs w:val="24"/>
              </w:rPr>
              <w:t xml:space="preserve">équipements et des infrastructures multifonctionnels, dans les artères principales, et même les espaces publics non aménagés de la commune de Pikine EST.  Ce projet s’aligne avec les projets phares de la commune dont le projet sur la gestion des ordures et le projet quartiers neufs.  </w:t>
            </w:r>
          </w:p>
          <w:p w:rsidR="00D53731" w:rsidRDefault="004C3CD7">
            <w:pPr>
              <w:pBdr>
                <w:top w:val="nil"/>
                <w:left w:val="nil"/>
                <w:bottom w:val="nil"/>
                <w:right w:val="nil"/>
                <w:between w:val="nil"/>
              </w:pBdr>
              <w:spacing w:before="0" w:after="160" w:line="264" w:lineRule="auto"/>
              <w:ind w:right="576"/>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Dans la mise en œuvre du projet, les espaces ciblés sont des zones fréquentées et accessibles (devanture de la Mairie, devanture de la maison de la femme et l’artère de la route Icotaf en face</w:t>
            </w:r>
            <w:sdt>
              <w:sdtPr>
                <w:tag w:val="goog_rdk_5"/>
                <w:id w:val="2123025644"/>
              </w:sdtPr>
              <w:sdtEndPr/>
              <w:sdtContent>
                <w:r>
                  <w:rPr>
                    <w:rFonts w:ascii="Times New Roman" w:eastAsia="Times New Roman" w:hAnsi="Times New Roman" w:cs="Times New Roman"/>
                    <w:sz w:val="24"/>
                    <w:szCs w:val="24"/>
                  </w:rPr>
                  <w:t xml:space="preserve"> du centre commercial</w:t>
                </w:r>
              </w:sdtContent>
            </w:sdt>
            <w:r>
              <w:rPr>
                <w:rFonts w:ascii="Times New Roman" w:eastAsia="Times New Roman" w:hAnsi="Times New Roman" w:cs="Times New Roman"/>
                <w:sz w:val="24"/>
                <w:szCs w:val="24"/>
              </w:rPr>
              <w:t xml:space="preserve"> Auchan). Ces zones pressenties pour accueillir les différentes réalisations sont proches des édifices publics comme la mairie, la bibliothèque municipale, le centre de santé, l’école primaire, et la grande salle de cinéma.   </w:t>
            </w:r>
          </w:p>
          <w:p w:rsidR="00D53731" w:rsidRDefault="004C3CD7">
            <w:pPr>
              <w:spacing w:before="240" w:after="24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Afin d’avoir des espaces publics sûrs, inclusifs et accessibles à tous sans discrimination, le projet va </w:t>
            </w:r>
            <w:r>
              <w:t xml:space="preserve"> </w:t>
            </w:r>
            <w:sdt>
              <w:sdtPr>
                <w:tag w:val="goog_rdk_6"/>
                <w:id w:val="-345018555"/>
              </w:sdtPr>
              <w:sdtEndPr/>
              <w:sdtContent>
                <w:r>
                  <w:rPr>
                    <w:rFonts w:ascii="Times New Roman" w:eastAsia="Times New Roman" w:hAnsi="Times New Roman" w:cs="Times New Roman"/>
                    <w:sz w:val="24"/>
                    <w:szCs w:val="24"/>
                  </w:rPr>
                  <w:t>appuyer la c</w:t>
                </w:r>
              </w:sdtContent>
            </w:sdt>
            <w:r>
              <w:rPr>
                <w:rFonts w:ascii="Times New Roman" w:eastAsia="Times New Roman" w:hAnsi="Times New Roman" w:cs="Times New Roman"/>
                <w:sz w:val="24"/>
                <w:szCs w:val="24"/>
              </w:rPr>
              <w:t>once</w:t>
            </w:r>
            <w:sdt>
              <w:sdtPr>
                <w:tag w:val="goog_rdk_8"/>
                <w:id w:val="127446499"/>
              </w:sdtPr>
              <w:sdtEndPr/>
              <w:sdtContent>
                <w:r>
                  <w:rPr>
                    <w:rFonts w:ascii="Times New Roman" w:eastAsia="Times New Roman" w:hAnsi="Times New Roman" w:cs="Times New Roman"/>
                    <w:sz w:val="24"/>
                    <w:szCs w:val="24"/>
                  </w:rPr>
                  <w:t>ption</w:t>
                </w:r>
              </w:sdtContent>
            </w:sdt>
            <w:r w:rsidR="006A0F47">
              <w:t xml:space="preserve"> </w:t>
            </w:r>
            <w:r>
              <w:rPr>
                <w:rFonts w:ascii="Times New Roman" w:eastAsia="Times New Roman" w:hAnsi="Times New Roman" w:cs="Times New Roman"/>
                <w:sz w:val="24"/>
                <w:szCs w:val="24"/>
              </w:rPr>
              <w:t>des aménagements mieux intégrés et bien connectés aux communa</w:t>
            </w:r>
            <w:r w:rsidR="006A0F47">
              <w:rPr>
                <w:rFonts w:ascii="Times New Roman" w:eastAsia="Times New Roman" w:hAnsi="Times New Roman" w:cs="Times New Roman"/>
                <w:sz w:val="24"/>
                <w:szCs w:val="24"/>
              </w:rPr>
              <w:t xml:space="preserve">utés sur le site de Pikine EST. </w:t>
            </w:r>
          </w:p>
          <w:p w:rsidR="00D53731" w:rsidRDefault="004C3CD7">
            <w:pPr>
              <w:spacing w:before="240" w:after="24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 associations de la commune font des plaidoyers auprès des autorités locales depuis des années pour que ces espaces non valorisés soient aménagés en espace de détente pour l’intérêt des communautés. Ces espaces publics non aménagés de la commune de Pikine EST sont transformés en dépotoirs d’ordures ménagères, de réceptacle des eaux usées ou toutes autres formes d’occupation anarchique. </w:t>
            </w:r>
            <w:r w:rsidR="006A0F47">
              <w:rPr>
                <w:rFonts w:ascii="Times New Roman" w:eastAsia="Times New Roman" w:hAnsi="Times New Roman" w:cs="Times New Roman"/>
                <w:sz w:val="24"/>
                <w:szCs w:val="24"/>
              </w:rPr>
              <w:t xml:space="preserve"> </w:t>
            </w:r>
          </w:p>
          <w:p w:rsidR="00D53731" w:rsidRDefault="004C3CD7">
            <w:pPr>
              <w:spacing w:before="240" w:after="24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Pour assurer l’appropriation des aménagements et son intégration dans le tissu urbain, Enda ECOPOP procédera à une approche de coproduction avec la commune qui s’adossera à une démarche participative et inclusive, avec une importante communication stratégique, incitative et consciencieuse sur l’importance des espaces publics dans la vie socio-économique des populations. Ainsi l'équipe du projet mènera plusieurs visites sur les sites afin d'interagir avec les communautés présentes et de tenir des réunions avec les associations communautaires et certains établissements scolaires de la localité.  </w:t>
            </w:r>
          </w:p>
          <w:p w:rsidR="00D53731" w:rsidRDefault="004C3CD7">
            <w:pPr>
              <w:spacing w:before="240" w:after="24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Lors de ces  réunions organisées avec les associations communautaires de base et les acteurs locaux (autorités municipales</w:t>
            </w:r>
            <w:sdt>
              <w:sdtPr>
                <w:tag w:val="goog_rdk_10"/>
                <w:id w:val="-425261707"/>
              </w:sdtPr>
              <w:sdtEndPr/>
              <w:sdtContent>
                <w:r>
                  <w:rPr>
                    <w:rFonts w:ascii="Times New Roman" w:eastAsia="Times New Roman" w:hAnsi="Times New Roman" w:cs="Times New Roman"/>
                    <w:sz w:val="24"/>
                    <w:szCs w:val="24"/>
                  </w:rPr>
                  <w:t>, agents administratifs</w:t>
                </w:r>
              </w:sdtContent>
            </w:sdt>
            <w:r>
              <w:rPr>
                <w:rFonts w:ascii="Times New Roman" w:eastAsia="Times New Roman" w:hAnsi="Times New Roman" w:cs="Times New Roman"/>
                <w:sz w:val="24"/>
                <w:szCs w:val="24"/>
              </w:rPr>
              <w:t xml:space="preserve"> et personnes ressources) les agents du projet discuteront avec les communautés sur les enjeux d’aménage</w:t>
            </w:r>
            <w:r w:rsidR="006A0F47">
              <w:rPr>
                <w:rFonts w:ascii="Times New Roman" w:eastAsia="Times New Roman" w:hAnsi="Times New Roman" w:cs="Times New Roman"/>
                <w:sz w:val="24"/>
                <w:szCs w:val="24"/>
              </w:rPr>
              <w:t>r les espaces publics non valoris</w:t>
            </w:r>
            <w:r>
              <w:rPr>
                <w:rFonts w:ascii="Times New Roman" w:eastAsia="Times New Roman" w:hAnsi="Times New Roman" w:cs="Times New Roman"/>
                <w:sz w:val="24"/>
                <w:szCs w:val="24"/>
              </w:rPr>
              <w:t>és et procédera à l’identification des idées de p</w:t>
            </w:r>
            <w:r w:rsidR="006A0F47">
              <w:rPr>
                <w:rFonts w:ascii="Times New Roman" w:eastAsia="Times New Roman" w:hAnsi="Times New Roman" w:cs="Times New Roman"/>
                <w:sz w:val="24"/>
                <w:szCs w:val="24"/>
              </w:rPr>
              <w:t xml:space="preserve">rojets d’aménagement afin de faire valoir </w:t>
            </w:r>
            <w:r>
              <w:rPr>
                <w:rFonts w:ascii="Times New Roman" w:eastAsia="Times New Roman" w:hAnsi="Times New Roman" w:cs="Times New Roman"/>
                <w:sz w:val="24"/>
                <w:szCs w:val="24"/>
              </w:rPr>
              <w:t xml:space="preserve">l’espace public. Les informations recueillies à partir de ces rencontres de dialogues et d’échanges seront renforcées au cours des ateliers Minecraft  avec l’appui du facilitateur Minecraft de UN Habitat pour une durée de maximum trois jours. L’équipe du projet s’engagera dans des forums populaires (qui se tiendront sous forme de rencontres de dialogues et d’échanges dans les quartiers polarisés par l’espace public) ainsi que des interactions et entretiens individuels avec les autorités municipales, les délégués de quartiers, etc., mais également des visites à domiciles (VAD) chez les communautés. Les préoccupations fondamentales de la communauté concernant l'état et l'utilisation des sites alimenteront de nouvelles idées d’aménagement de ces espaces publics.   </w:t>
            </w:r>
          </w:p>
          <w:p w:rsidR="00D53731" w:rsidRDefault="004C3CD7">
            <w:pPr>
              <w:spacing w:before="240" w:after="24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 travaux d’aménagement des espaces publics seront effectués sur la base des orientations retenues de manière consensuelle lors des rencontres avec les communautés. L'équipe du projet, par l'intermédiaire de ses concepteurs, va traduire ces idées proposées par les participants de l'atelier en une première maquette.  </w:t>
            </w:r>
          </w:p>
          <w:p w:rsidR="00D53731" w:rsidRDefault="004C3CD7">
            <w:pPr>
              <w:spacing w:before="240" w:after="24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Pour un impact positif du projet, les communautés et autres acteurs locaux seront invités pour l’ébauche d’un nouveau concept d’espace public qui sera soumis aux commentaires et critiques pour amélioration de la maquette. Une fois le prototype de design de projet retenu, l'équipe va se concentrer sur les aspects administratifs et informer le conseil municipal et autres services de l’Etat pour disposer de l'autorisation de travailler et de construction sur les sites. Tout au long de la mise en œuvre, l’équipe du projet travaillera avec les communautés, les autorités </w:t>
            </w:r>
            <w:r>
              <w:rPr>
                <w:rFonts w:ascii="Times New Roman" w:eastAsia="Times New Roman" w:hAnsi="Times New Roman" w:cs="Times New Roman"/>
                <w:sz w:val="24"/>
                <w:szCs w:val="24"/>
              </w:rPr>
              <w:lastRenderedPageBreak/>
              <w:t xml:space="preserve">administratives et municipales et tous les autres acteurs ou parties prenantes identifiés dans le processus. </w:t>
            </w:r>
          </w:p>
          <w:p w:rsidR="00D53731" w:rsidRDefault="004C3CD7">
            <w:pPr>
              <w:spacing w:before="240" w:after="24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Durant la phase de réalisation des aménagements, un collège communautaire de suivi des travaux (CCST) constitué des acteurs communautaires sera invité à participer à des visites de suivi des travaux pour évaluer l’état d’avancement des travaux. Pour renforcer la dimension communautaire, d'autres acteurs bénévoles de la communauté pourront soutenir l'équipe avec leurs relations sociales et professionnelles pour faciliter les travaux et développer des partenariats.  </w:t>
            </w:r>
          </w:p>
          <w:p w:rsidR="00D53731" w:rsidRDefault="004C3CD7">
            <w:pPr>
              <w:spacing w:before="240" w:after="24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 enfants et jeunes seront mobilisés dans les espaces dédiés au projet pour recueillir leurs suggestions et leur attente sera prise en considération durant la phase de conception de la maquette du projet. Ensuite la maquette du projet sera transformée en jeu numérique avec l’appui de l’ONU Habitat. Il est prévu d’installer un équipement de jeu numérique dans une salle de la municipalité qui sera testé par les enfants. L’équipe du projet demandera aux enfants de jouer dans ces espaces dédiés au projet pour ajuster la maquette et obtenir au fur et à mesure un lego numérique. A la fin des séances de travaux, l’équipe du projet aura une maquette d’avant du projet et une représentation numérique du projet qui doit être réalisé.  </w:t>
            </w:r>
          </w:p>
          <w:p w:rsidR="00D53731" w:rsidRDefault="004C3CD7">
            <w:pPr>
              <w:spacing w:before="240" w:after="24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L'aménagement des espaces non valorisés réduisant les occupations anarchiques et informelles peut avoir un impact positif majeur sur l'esthétique et le paysage urbain, car l’espace public représente l'image de la ville. En plus l’espace public est perçu par les acteurs communautaires d'une manière distincte. Aussi la perception que chacun a de l’espace influence sa manière de l'utiliser d'où la nécessité des campagnes de communication et de sensibilisation pour une bonne appropriation du projet par les populations.  </w:t>
            </w:r>
          </w:p>
          <w:p w:rsidR="00D53731" w:rsidRDefault="004C3CD7">
            <w:pPr>
              <w:spacing w:before="240" w:after="24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L’impact positif de ces nouveaux aménag</w:t>
            </w:r>
            <w:r w:rsidR="006A0F47">
              <w:rPr>
                <w:rFonts w:ascii="Times New Roman" w:eastAsia="Times New Roman" w:hAnsi="Times New Roman" w:cs="Times New Roman"/>
                <w:sz w:val="24"/>
                <w:szCs w:val="24"/>
              </w:rPr>
              <w:t xml:space="preserve">ements modernes se fera sentir </w:t>
            </w:r>
            <w:r>
              <w:rPr>
                <w:rFonts w:ascii="Times New Roman" w:eastAsia="Times New Roman" w:hAnsi="Times New Roman" w:cs="Times New Roman"/>
                <w:sz w:val="24"/>
                <w:szCs w:val="24"/>
              </w:rPr>
              <w:t>aux plans social, économique et urbanistique. D’abord, sur le plan social, ces espaces seront des lieux de socialisation permettant ainsi aux populations de se connecter aux autres après les mesures restrictives prises pour éradiquer la pandémie de la COVID-19. Ensuite, sur le plan économique, la nouvelle configuration de ces espaces conduira à une certaine attractivité suscitant le développement d’activités économiques pouvant favoriser la diversification et  l’amélioration des revenus des ménages. Enfin, en termes de renouveau urbain, les aménagements amélioreront l’attractivité de la commune qui amplifiera son rayonnement ainsi que sa zone d’influence et de polarisation vis-à-vis des communes voisines.</w:t>
            </w:r>
          </w:p>
          <w:p w:rsidR="00D53731" w:rsidRDefault="004C3CD7">
            <w:pPr>
              <w:spacing w:before="240" w:after="24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Pour assurer une bonne intégration du projet dans la ville, le plan opérationnel sera élaboré avec les communautés dans l’optique de garantir ce processus participatif et inclusif. Les acteurs impliqués seront informés de l’évolution et des perspectives de chaque étape du projet. Également, une évaluation sur le niveau d’exécution du projet sera faite afin d’ajuster le calendrier défini. </w:t>
            </w:r>
          </w:p>
          <w:p w:rsidR="00D53731" w:rsidRDefault="004C3CD7">
            <w:pPr>
              <w:spacing w:before="240" w:after="24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Pour assurer la gestion et la durabilité des aménagements, l’équipe du projet mettra en place un comité de gestion avec l’appui des autorités locales. Ce comité regroupera les représentants des organisations communautaires de bases, les délégués de quartiers, les autorités municipales et administratives. </w:t>
            </w:r>
          </w:p>
          <w:p w:rsidR="00D53731" w:rsidRDefault="004C3CD7">
            <w:pPr>
              <w:spacing w:before="240" w:after="24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Pour permettre au Comité de Gestion de jouer pleinement son rôle, les membres verront leurs capacités renforcées lors des sessions de formation sur la gestion des espaces publics en zone urbaine. En effet, les missions assignées aux membres du comité de gestion (suivi,  veille, surveillance et entretien des aménagements) nécessitent des compétences pratiques en termes de gestion d’équipements publics. </w:t>
            </w:r>
          </w:p>
          <w:p w:rsidR="00D53731" w:rsidRDefault="004C3CD7">
            <w:pPr>
              <w:spacing w:before="240" w:after="24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Dans la même optique, l'équipe du projet avec l’appui de la municipalité identifiera les niches d’activités les plus porteuses pour développer et renforcer les activités génératrices de revenus (petit commerce, restauration, etc.). Ces différentes activités permettront de réduire le taux de chômages des jeunes et surtout des femmes d’une part et participeront à l’augmentation des recettes fiscales de la municipalité d’autre part. Ces espaces publics adaptés peuvent être des lieux d'intégration sociale et culturelle.   </w:t>
            </w:r>
          </w:p>
          <w:p w:rsidR="00D53731" w:rsidRDefault="004C3CD7">
            <w:pPr>
              <w:spacing w:before="240" w:after="24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même temps de prôner une démarche qui inclut les communautés dans le processus de mise en œuvre du projet, les politiques d’espaces publics de la commune seront pris en considération. Sur ces différents sites retenus, des propositions sont ressorties des élus de la commune. Il s’agit de réaliser :</w:t>
            </w:r>
          </w:p>
          <w:p w:rsidR="00D53731" w:rsidRDefault="004C3CD7">
            <w:pPr>
              <w:numPr>
                <w:ilvl w:val="0"/>
                <w:numId w:val="1"/>
              </w:numPr>
              <w:spacing w:before="24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 bancs publics;</w:t>
            </w:r>
          </w:p>
          <w:p w:rsidR="00D53731" w:rsidRDefault="004C3CD7">
            <w:pPr>
              <w:numPr>
                <w:ilvl w:val="0"/>
                <w:numId w:val="1"/>
              </w:numPr>
              <w:spacing w:before="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 lampadaires solaires pour mieux valoriser le cadre de vie dans le respect de l’environnement;</w:t>
            </w:r>
          </w:p>
          <w:p w:rsidR="00D53731" w:rsidRDefault="004C3CD7">
            <w:pPr>
              <w:numPr>
                <w:ilvl w:val="0"/>
                <w:numId w:val="1"/>
              </w:numPr>
              <w:spacing w:before="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 pneus recyclés pour servir de récipients aux fleurs et aux plants domestiques;</w:t>
            </w:r>
          </w:p>
          <w:p w:rsidR="00D53731" w:rsidRDefault="004C3CD7">
            <w:pPr>
              <w:numPr>
                <w:ilvl w:val="0"/>
                <w:numId w:val="1"/>
              </w:numPr>
              <w:spacing w:before="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D'aménager des espaces non valorisés pour faire des projections cinématographiques ou théâtrales au profit des populations. Le matériel numérique mis à la disposition de la mairie permettra de </w:t>
            </w:r>
          </w:p>
          <w:p w:rsidR="00D53731" w:rsidRDefault="004C3CD7">
            <w:pPr>
              <w:numPr>
                <w:ilvl w:val="0"/>
                <w:numId w:val="1"/>
              </w:numPr>
              <w:spacing w:before="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 matériels numériques pour faire des projections vidéo sur mur lors des événements sportifs, culturels et religieux qui mobilisent les populations. </w:t>
            </w:r>
          </w:p>
          <w:p w:rsidR="00D53731" w:rsidRDefault="004C3CD7">
            <w:pPr>
              <w:numPr>
                <w:ilvl w:val="0"/>
                <w:numId w:val="1"/>
              </w:numPr>
              <w:spacing w:before="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 éclairages publics solaires; </w:t>
            </w:r>
          </w:p>
          <w:p w:rsidR="00D53731" w:rsidRDefault="004C3CD7">
            <w:pPr>
              <w:numPr>
                <w:ilvl w:val="0"/>
                <w:numId w:val="1"/>
              </w:numPr>
              <w:spacing w:before="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D’espace vert ; </w:t>
            </w:r>
          </w:p>
          <w:p w:rsidR="00D53731" w:rsidRDefault="004C3CD7">
            <w:pPr>
              <w:numPr>
                <w:ilvl w:val="0"/>
                <w:numId w:val="1"/>
              </w:numPr>
              <w:spacing w:before="0" w:after="24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 espaces de détente avec aires de jeux pour enfants (toboggans) et des espaces récréatifs.</w:t>
            </w:r>
          </w:p>
          <w:p w:rsidR="00D53731" w:rsidRDefault="004C3CD7">
            <w:pPr>
              <w:spacing w:before="0" w:after="24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Ces propositions feront l’objet d’échange avec la communa</w:t>
            </w:r>
            <w:r w:rsidR="00971963">
              <w:rPr>
                <w:rFonts w:ascii="Times New Roman" w:eastAsia="Times New Roman" w:hAnsi="Times New Roman" w:cs="Times New Roman"/>
                <w:sz w:val="24"/>
                <w:szCs w:val="24"/>
              </w:rPr>
              <w:t>uté pour respecter la démarche du Budget Participatif (BP). La commune de Pikine est un exemple patent de mise en œuvre du BP au Sénégal. E</w:t>
            </w:r>
            <w:r w:rsidR="004A1A8F">
              <w:rPr>
                <w:rFonts w:ascii="Times New Roman" w:eastAsia="Times New Roman" w:hAnsi="Times New Roman" w:cs="Times New Roman"/>
                <w:sz w:val="24"/>
                <w:szCs w:val="24"/>
              </w:rPr>
              <w:t xml:space="preserve">lle </w:t>
            </w:r>
            <w:r w:rsidR="00971963">
              <w:rPr>
                <w:rFonts w:ascii="Times New Roman" w:eastAsia="Times New Roman" w:hAnsi="Times New Roman" w:cs="Times New Roman"/>
                <w:sz w:val="24"/>
                <w:szCs w:val="24"/>
              </w:rPr>
              <w:t xml:space="preserve">a été nominée plusieurs fois lors du PELL </w:t>
            </w:r>
            <w:r w:rsidR="004A1A8F">
              <w:rPr>
                <w:rFonts w:ascii="Times New Roman" w:eastAsia="Times New Roman" w:hAnsi="Times New Roman" w:cs="Times New Roman"/>
                <w:sz w:val="24"/>
                <w:szCs w:val="24"/>
              </w:rPr>
              <w:t xml:space="preserve">(Prix d’Excellence du Leadership Local).  </w:t>
            </w:r>
          </w:p>
          <w:p w:rsidR="00D53731" w:rsidRDefault="004C3CD7">
            <w:pPr>
              <w:spacing w:before="240" w:after="240" w:line="264" w:lineRule="auto"/>
              <w:jc w:val="both"/>
              <w:rPr>
                <w:rFonts w:ascii="Times New Roman" w:eastAsia="Times New Roman" w:hAnsi="Times New Roman" w:cs="Times New Roman"/>
              </w:rPr>
            </w:pPr>
            <w:r>
              <w:rPr>
                <w:rFonts w:ascii="Times New Roman" w:eastAsia="Times New Roman" w:hAnsi="Times New Roman" w:cs="Times New Roman"/>
              </w:rPr>
              <w:t xml:space="preserve">La gestion des espaces publics est conférée à la commune conformément aux textes. Il s'agit de réglementer ses occupations, assurer la circulation des biens et personnes, sa propreté, son éclairage et sa </w:t>
            </w:r>
            <w:r>
              <w:rPr>
                <w:rFonts w:ascii="Times New Roman" w:eastAsia="Times New Roman" w:hAnsi="Times New Roman" w:cs="Times New Roman"/>
              </w:rPr>
              <w:lastRenderedPageBreak/>
              <w:t xml:space="preserve">sécurité ; etc. L’approche participative et inclusive et le partenariat signé avec la commune sont des gages de réussite de la mise en œuvre du projet dans les délais. En Plus la commune a rassuré qu’il n’existe aucun conflit d'intérêt dans les espaces dédiés aux ouvrages. Ainsi, la commune s’est dotée d'outils lui permettant d'assurer convenablement leur tâche à l'instar de la mise en place d'une procédure pour les autorisations d'occupation des espaces publics. </w:t>
            </w:r>
          </w:p>
          <w:p w:rsidR="00D53731" w:rsidRDefault="004C3CD7">
            <w:pPr>
              <w:spacing w:before="240" w:after="240" w:line="264" w:lineRule="auto"/>
              <w:jc w:val="both"/>
              <w:rPr>
                <w:rFonts w:ascii="Times New Roman" w:eastAsia="Times New Roman" w:hAnsi="Times New Roman" w:cs="Times New Roman"/>
              </w:rPr>
            </w:pPr>
            <w:r>
              <w:rPr>
                <w:rFonts w:ascii="Times New Roman" w:eastAsia="Times New Roman" w:hAnsi="Times New Roman" w:cs="Times New Roman"/>
              </w:rPr>
              <w:t xml:space="preserve">L’intervention se fera dans la commune de Pikine EST pour une durée  de 14 mois. « PARC ASKAN WI » a pour finalité la mise en place d’un dispositif  favorisant d’une part l’amélioration du cadre de vie des populations, d’autre part le raffermissement des liens sociaux et le développement des activités économiques.  En outre, ce projet cherche à améliorer l’attractivité de la commune. </w:t>
            </w:r>
          </w:p>
          <w:p w:rsidR="00D53731" w:rsidRDefault="004C3CD7">
            <w:pPr>
              <w:spacing w:before="240" w:after="240" w:line="264" w:lineRule="auto"/>
              <w:jc w:val="both"/>
              <w:rPr>
                <w:rFonts w:ascii="Times New Roman" w:eastAsia="Times New Roman" w:hAnsi="Times New Roman" w:cs="Times New Roman"/>
              </w:rPr>
            </w:pPr>
            <w:r>
              <w:rPr>
                <w:rFonts w:ascii="Times New Roman" w:eastAsia="Times New Roman" w:hAnsi="Times New Roman" w:cs="Times New Roman"/>
              </w:rPr>
              <w:t xml:space="preserve">Une cérémonie de réception des travaux présidée par l’autorité municipale sera organisée avec les communautés bénéficiaires pour marquer la mise en service effective des ouvrages réalisés. Cet événement sera aussi un moment fort, de rappel et de sensibilisation des populations sur les modes de gestion et d’entretien retenus et le bon usage des ouvrages pour leur durabilité. </w:t>
            </w:r>
          </w:p>
          <w:p w:rsidR="00D53731" w:rsidRDefault="004C3CD7">
            <w:pPr>
              <w:spacing w:before="240" w:after="240" w:line="264" w:lineRule="auto"/>
              <w:jc w:val="both"/>
              <w:rPr>
                <w:rFonts w:ascii="Times New Roman" w:eastAsia="Times New Roman" w:hAnsi="Times New Roman" w:cs="Times New Roman"/>
              </w:rPr>
            </w:pPr>
            <w:r>
              <w:rPr>
                <w:rFonts w:ascii="Times New Roman" w:eastAsia="Times New Roman" w:hAnsi="Times New Roman" w:cs="Times New Roman"/>
              </w:rPr>
              <w:t xml:space="preserve">L’objectif  majeur de ce projet est d’assurer la  pleine  fonctionnalité  et  la  durabilité  des ouvrages réalisés à travers une participation et une responsabilisation efficace des communautés et des autorités. C’est pourquoi le projet “PARC ASKANWI” sera plus orienté sur des activités de mobilisation communautaire, de communication et sensibilisations pour le changement de comportement, d’approche fundraising pour une gestion durable des ouvrages et des AGRs.    </w:t>
            </w:r>
          </w:p>
        </w:tc>
      </w:tr>
    </w:tbl>
    <w:p w:rsidR="00D53731" w:rsidRPr="004C3CD7" w:rsidRDefault="004C3CD7">
      <w:pPr>
        <w:pStyle w:val="Heading2"/>
        <w:numPr>
          <w:ilvl w:val="0"/>
          <w:numId w:val="4"/>
        </w:numPr>
        <w:rPr>
          <w:lang w:val="fr-FR"/>
        </w:rPr>
      </w:pPr>
      <w:r w:rsidRPr="004C3CD7">
        <w:rPr>
          <w:lang w:val="fr-FR"/>
        </w:rPr>
        <w:lastRenderedPageBreak/>
        <w:t xml:space="preserve">Le projet est-il lié aux plans et/ou stratégies du gouvernement local ? </w:t>
      </w:r>
    </w:p>
    <w:p w:rsidR="00D53731" w:rsidRDefault="004C3CD7">
      <w:pPr>
        <w:pBdr>
          <w:top w:val="nil"/>
          <w:left w:val="nil"/>
          <w:bottom w:val="nil"/>
          <w:right w:val="nil"/>
          <w:between w:val="nil"/>
        </w:pBdr>
        <w:spacing w:after="60"/>
        <w:ind w:left="360" w:hanging="360"/>
        <w:rPr>
          <w:color w:val="000000"/>
        </w:rPr>
      </w:pPr>
      <w:r>
        <w:rPr>
          <w:rFonts w:ascii="MS Gothic" w:eastAsia="MS Gothic" w:hAnsi="MS Gothic" w:cs="MS Gothic"/>
          <w:color w:val="000000"/>
        </w:rPr>
        <w:t>☒</w:t>
      </w:r>
      <w:r>
        <w:rPr>
          <w:color w:val="000000"/>
        </w:rPr>
        <w:t xml:space="preserve"> Oui</w:t>
      </w:r>
      <w:r>
        <w:rPr>
          <w:color w:val="000000"/>
        </w:rPr>
        <w:tab/>
        <w:t xml:space="preserve"> </w:t>
      </w:r>
      <w:sdt>
        <w:sdtPr>
          <w:tag w:val="goog_rdk_11"/>
          <w:id w:val="-534572250"/>
        </w:sdtPr>
        <w:sdtEndPr/>
        <w:sdtContent>
          <w:r>
            <w:rPr>
              <w:rFonts w:ascii="Arial Unicode MS" w:eastAsia="Arial Unicode MS" w:hAnsi="Arial Unicode MS" w:cs="Arial Unicode MS"/>
              <w:color w:val="000000"/>
            </w:rPr>
            <w:t>☐</w:t>
          </w:r>
        </w:sdtContent>
      </w:sdt>
      <w:r>
        <w:rPr>
          <w:color w:val="000000"/>
        </w:rPr>
        <w:t xml:space="preserve"> Non </w:t>
      </w:r>
      <w:r>
        <w:rPr>
          <w:color w:val="000000"/>
        </w:rPr>
        <w:br/>
      </w:r>
    </w:p>
    <w:p w:rsidR="00D53731" w:rsidRDefault="004C3CD7">
      <w:pPr>
        <w:pBdr>
          <w:top w:val="nil"/>
          <w:left w:val="nil"/>
          <w:bottom w:val="nil"/>
          <w:right w:val="nil"/>
          <w:between w:val="nil"/>
        </w:pBdr>
        <w:rPr>
          <w:i/>
          <w:color w:val="404040"/>
          <w:shd w:val="clear" w:color="auto" w:fill="DEEBF6"/>
        </w:rPr>
      </w:pPr>
      <w:r>
        <w:rPr>
          <w:i/>
          <w:color w:val="404040"/>
          <w:shd w:val="clear" w:color="auto" w:fill="DEEBF6"/>
        </w:rPr>
        <w:t xml:space="preserve">Si oui, veuillez préciser comment votre projet s'inscrit dans le plan et les stratégies de la ville au sens large </w:t>
      </w:r>
    </w:p>
    <w:p w:rsidR="00D53731" w:rsidRDefault="004C3CD7">
      <w:pPr>
        <w:pBdr>
          <w:top w:val="nil"/>
          <w:left w:val="nil"/>
          <w:bottom w:val="nil"/>
          <w:right w:val="nil"/>
          <w:between w:val="nil"/>
        </w:pBdr>
        <w:jc w:val="both"/>
        <w:rPr>
          <w:rFonts w:ascii="Times New Roman" w:eastAsia="Times New Roman" w:hAnsi="Times New Roman" w:cs="Times New Roman"/>
          <w:color w:val="404040"/>
          <w:sz w:val="24"/>
          <w:szCs w:val="24"/>
          <w:highlight w:val="white"/>
        </w:rPr>
      </w:pPr>
      <w:r>
        <w:rPr>
          <w:rFonts w:ascii="Times New Roman" w:eastAsia="Times New Roman" w:hAnsi="Times New Roman" w:cs="Times New Roman"/>
          <w:color w:val="404040"/>
          <w:sz w:val="24"/>
          <w:szCs w:val="24"/>
          <w:highlight w:val="white"/>
        </w:rPr>
        <w:t xml:space="preserve">La commune a élaboré un Plan de Développement Communal (PDC) qui prend en compte l’ensemble des projets structurant de la localité et s’adosse aussi sur les orientations stratégiques du Plan Sénégal Emergent (PSE). En ce sens, le PDC est la traduction consensuelle de la vision, des orientations ou axes stratégiques de développement, des objectifs et des actions prioritaires à mener au regard des enjeux de développement de la Commune. Les orientations sont définies pour atteindre les objectifs du développement territorial conformément à la vision définie. Ainsi quatre (4) axes stratégiques sont formulées dans le PDC: </w:t>
      </w:r>
    </w:p>
    <w:p w:rsidR="00D53731" w:rsidRDefault="004C3CD7">
      <w:pPr>
        <w:pBdr>
          <w:top w:val="nil"/>
          <w:left w:val="nil"/>
          <w:bottom w:val="nil"/>
          <w:right w:val="nil"/>
          <w:between w:val="nil"/>
        </w:pBdr>
        <w:rPr>
          <w:rFonts w:ascii="Times New Roman" w:eastAsia="Times New Roman" w:hAnsi="Times New Roman" w:cs="Times New Roman"/>
          <w:color w:val="404040"/>
          <w:sz w:val="24"/>
          <w:szCs w:val="24"/>
          <w:highlight w:val="white"/>
        </w:rPr>
      </w:pPr>
      <w:r>
        <w:rPr>
          <w:rFonts w:ascii="Times New Roman" w:eastAsia="Times New Roman" w:hAnsi="Times New Roman" w:cs="Times New Roman"/>
          <w:color w:val="404040"/>
          <w:sz w:val="24"/>
          <w:szCs w:val="24"/>
          <w:highlight w:val="white"/>
        </w:rPr>
        <w:t>Axe 1 : Amélioration de l'accès aux services sociaux de base</w:t>
      </w:r>
    </w:p>
    <w:p w:rsidR="00D53731" w:rsidRDefault="004C3CD7">
      <w:pPr>
        <w:pBdr>
          <w:top w:val="nil"/>
          <w:left w:val="nil"/>
          <w:bottom w:val="nil"/>
          <w:right w:val="nil"/>
          <w:between w:val="nil"/>
        </w:pBdr>
        <w:rPr>
          <w:rFonts w:ascii="Times New Roman" w:eastAsia="Times New Roman" w:hAnsi="Times New Roman" w:cs="Times New Roman"/>
          <w:color w:val="404040"/>
          <w:sz w:val="24"/>
          <w:szCs w:val="24"/>
          <w:highlight w:val="white"/>
        </w:rPr>
      </w:pPr>
      <w:r>
        <w:rPr>
          <w:rFonts w:ascii="Times New Roman" w:eastAsia="Times New Roman" w:hAnsi="Times New Roman" w:cs="Times New Roman"/>
          <w:color w:val="404040"/>
          <w:sz w:val="24"/>
          <w:szCs w:val="24"/>
          <w:highlight w:val="white"/>
        </w:rPr>
        <w:t>Axe 2 : Assurance d’une bonne couverture des services de base en réseau</w:t>
      </w:r>
    </w:p>
    <w:p w:rsidR="00D53731" w:rsidRDefault="004C3CD7">
      <w:pPr>
        <w:pBdr>
          <w:top w:val="nil"/>
          <w:left w:val="nil"/>
          <w:bottom w:val="nil"/>
          <w:right w:val="nil"/>
          <w:between w:val="nil"/>
        </w:pBdr>
        <w:rPr>
          <w:rFonts w:ascii="Times New Roman" w:eastAsia="Times New Roman" w:hAnsi="Times New Roman" w:cs="Times New Roman"/>
          <w:color w:val="404040"/>
          <w:sz w:val="24"/>
          <w:szCs w:val="24"/>
          <w:highlight w:val="white"/>
        </w:rPr>
      </w:pPr>
      <w:r>
        <w:rPr>
          <w:rFonts w:ascii="Times New Roman" w:eastAsia="Times New Roman" w:hAnsi="Times New Roman" w:cs="Times New Roman"/>
          <w:color w:val="404040"/>
          <w:sz w:val="24"/>
          <w:szCs w:val="24"/>
          <w:highlight w:val="white"/>
        </w:rPr>
        <w:t>Axe 3 : Promotion du développement économique local</w:t>
      </w:r>
    </w:p>
    <w:p w:rsidR="00D53731" w:rsidRDefault="004C3CD7">
      <w:pPr>
        <w:pBdr>
          <w:top w:val="nil"/>
          <w:left w:val="nil"/>
          <w:bottom w:val="nil"/>
          <w:right w:val="nil"/>
          <w:between w:val="nil"/>
        </w:pBdr>
        <w:rPr>
          <w:rFonts w:ascii="Times New Roman" w:eastAsia="Times New Roman" w:hAnsi="Times New Roman" w:cs="Times New Roman"/>
          <w:color w:val="404040"/>
          <w:sz w:val="24"/>
          <w:szCs w:val="24"/>
          <w:highlight w:val="white"/>
        </w:rPr>
      </w:pPr>
      <w:r>
        <w:rPr>
          <w:rFonts w:ascii="Times New Roman" w:eastAsia="Times New Roman" w:hAnsi="Times New Roman" w:cs="Times New Roman"/>
          <w:color w:val="404040"/>
          <w:sz w:val="24"/>
          <w:szCs w:val="24"/>
          <w:highlight w:val="white"/>
        </w:rPr>
        <w:t>Axe 4 : Renforcement de capacités des acteurs locaux en gouvernance locale et participative</w:t>
      </w:r>
    </w:p>
    <w:p w:rsidR="00D53731" w:rsidRDefault="004C3CD7">
      <w:pPr>
        <w:pBdr>
          <w:top w:val="nil"/>
          <w:left w:val="nil"/>
          <w:bottom w:val="nil"/>
          <w:right w:val="nil"/>
          <w:between w:val="nil"/>
        </w:pBdr>
        <w:jc w:val="both"/>
        <w:rPr>
          <w:rFonts w:ascii="Times New Roman" w:eastAsia="Times New Roman" w:hAnsi="Times New Roman" w:cs="Times New Roman"/>
          <w:color w:val="404040"/>
          <w:sz w:val="24"/>
          <w:szCs w:val="24"/>
          <w:highlight w:val="white"/>
        </w:rPr>
      </w:pPr>
      <w:r>
        <w:rPr>
          <w:rFonts w:ascii="Times New Roman" w:eastAsia="Times New Roman" w:hAnsi="Times New Roman" w:cs="Times New Roman"/>
          <w:color w:val="404040"/>
          <w:sz w:val="24"/>
          <w:szCs w:val="24"/>
          <w:highlight w:val="white"/>
        </w:rPr>
        <w:lastRenderedPageBreak/>
        <w:t xml:space="preserve">Ce plan s’inscrit dans une dynamique de mise en œuvre des activités relatives à l’amélioration du cadre de vie et de l’attractivité de l’espace urbain à savoir : l’aménagement d’espace vert, la conduite d’activités de salubrité des quartiers, etc. </w:t>
      </w:r>
    </w:p>
    <w:p w:rsidR="00D53731" w:rsidRPr="004C3CD7" w:rsidRDefault="004C3CD7">
      <w:pPr>
        <w:pStyle w:val="Heading2"/>
        <w:numPr>
          <w:ilvl w:val="0"/>
          <w:numId w:val="4"/>
        </w:numPr>
        <w:rPr>
          <w:lang w:val="fr-FR"/>
        </w:rPr>
      </w:pPr>
      <w:r w:rsidRPr="004C3CD7">
        <w:rPr>
          <w:lang w:val="fr-FR"/>
        </w:rPr>
        <w:t>Le projet est-il lié à un projet ou une initiative existant(e) ou en cours ?</w:t>
      </w:r>
    </w:p>
    <w:p w:rsidR="00D53731" w:rsidRDefault="004C3CD7">
      <w:pPr>
        <w:pBdr>
          <w:top w:val="nil"/>
          <w:left w:val="nil"/>
          <w:bottom w:val="nil"/>
          <w:right w:val="nil"/>
          <w:between w:val="nil"/>
        </w:pBdr>
        <w:ind w:left="360"/>
        <w:rPr>
          <w:color w:val="000000"/>
          <w:sz w:val="20"/>
          <w:szCs w:val="20"/>
        </w:rPr>
      </w:pPr>
      <w:r>
        <w:rPr>
          <w:rFonts w:ascii="MS Gothic" w:eastAsia="MS Gothic" w:hAnsi="MS Gothic" w:cs="MS Gothic"/>
          <w:color w:val="000000"/>
          <w:sz w:val="20"/>
          <w:szCs w:val="20"/>
        </w:rPr>
        <w:t>☒</w:t>
      </w:r>
      <w:r>
        <w:rPr>
          <w:color w:val="000000"/>
          <w:sz w:val="20"/>
          <w:szCs w:val="20"/>
        </w:rPr>
        <w:t xml:space="preserve"> Oui</w:t>
      </w:r>
      <w:r>
        <w:rPr>
          <w:color w:val="000000"/>
          <w:sz w:val="20"/>
          <w:szCs w:val="20"/>
        </w:rPr>
        <w:tab/>
        <w:t xml:space="preserve"> </w:t>
      </w:r>
      <w:sdt>
        <w:sdtPr>
          <w:tag w:val="goog_rdk_12"/>
          <w:id w:val="-146364868"/>
        </w:sdtPr>
        <w:sdtEndPr/>
        <w:sdtContent>
          <w:r>
            <w:rPr>
              <w:rFonts w:ascii="Arial Unicode MS" w:eastAsia="Arial Unicode MS" w:hAnsi="Arial Unicode MS" w:cs="Arial Unicode MS"/>
              <w:color w:val="000000"/>
              <w:sz w:val="20"/>
              <w:szCs w:val="20"/>
            </w:rPr>
            <w:t>☐</w:t>
          </w:r>
        </w:sdtContent>
      </w:sdt>
      <w:r>
        <w:rPr>
          <w:color w:val="000000"/>
          <w:sz w:val="20"/>
          <w:szCs w:val="20"/>
        </w:rPr>
        <w:t xml:space="preserve"> Non </w:t>
      </w:r>
    </w:p>
    <w:p w:rsidR="00D53731" w:rsidRDefault="004C3CD7">
      <w:pPr>
        <w:pBdr>
          <w:top w:val="nil"/>
          <w:left w:val="nil"/>
          <w:bottom w:val="nil"/>
          <w:right w:val="nil"/>
          <w:between w:val="nil"/>
        </w:pBdr>
        <w:spacing w:after="0" w:line="276" w:lineRule="auto"/>
        <w:jc w:val="both"/>
        <w:rPr>
          <w:rFonts w:ascii="Times New Roman" w:eastAsia="Times New Roman" w:hAnsi="Times New Roman" w:cs="Times New Roman"/>
          <w:color w:val="404040"/>
          <w:sz w:val="24"/>
          <w:szCs w:val="24"/>
          <w:highlight w:val="white"/>
        </w:rPr>
      </w:pPr>
      <w:r>
        <w:rPr>
          <w:rFonts w:ascii="Times New Roman" w:eastAsia="Times New Roman" w:hAnsi="Times New Roman" w:cs="Times New Roman"/>
          <w:color w:val="404040"/>
          <w:sz w:val="24"/>
          <w:szCs w:val="24"/>
          <w:highlight w:val="white"/>
        </w:rPr>
        <w:t xml:space="preserve">Le projet PARC ASKANWI s’inscrit dans les orientations stratégiques majeures inscrites dans la politique publique locale de valorisation des espaces publics de la commune de Pikine Est. Cette politique de la commune est dénommée “Quartiers Neufs”. L’optique de ce projet “Quartiers Neufs” est de lever les contraintes liées à l’absence de mécanismes inclusifs de gestion et le manque d’harmonisation sur les approches entre acteurs et la collectivité territoriale devant faciliter la participation citoyenne. D’ailleurs, le Maire de la municipalité de Pikine EST a sollicité les services de l’Agence Régionale de Développement (ARD) afin de réaliser avec les populations un Plan de Développement communal seul référentiel de la commune pour une durée de 5 ans (2016-2021). Ce projet a permis de développer au niveau des quartiers de la commune de Pikine EST une dynamique de développement local partagée avec les populations. Les objectifs du projet sont : </w:t>
      </w:r>
    </w:p>
    <w:p w:rsidR="00D53731" w:rsidRDefault="004C3CD7">
      <w:pPr>
        <w:numPr>
          <w:ilvl w:val="0"/>
          <w:numId w:val="7"/>
        </w:numPr>
        <w:pBdr>
          <w:top w:val="nil"/>
          <w:left w:val="nil"/>
          <w:bottom w:val="nil"/>
          <w:right w:val="nil"/>
          <w:between w:val="nil"/>
        </w:pBdr>
        <w:spacing w:after="0" w:line="276" w:lineRule="auto"/>
        <w:jc w:val="both"/>
        <w:rPr>
          <w:rFonts w:ascii="Times New Roman" w:eastAsia="Times New Roman" w:hAnsi="Times New Roman" w:cs="Times New Roman"/>
          <w:color w:val="404040"/>
          <w:sz w:val="24"/>
          <w:szCs w:val="24"/>
          <w:highlight w:val="white"/>
        </w:rPr>
      </w:pPr>
      <w:r>
        <w:rPr>
          <w:rFonts w:ascii="Times New Roman" w:eastAsia="Times New Roman" w:hAnsi="Times New Roman" w:cs="Times New Roman"/>
          <w:color w:val="404040"/>
          <w:sz w:val="24"/>
          <w:szCs w:val="24"/>
          <w:highlight w:val="white"/>
        </w:rPr>
        <w:t>Créer un cadre d’échanges entre les populations et la collectivité locale ;</w:t>
      </w:r>
    </w:p>
    <w:p w:rsidR="00D53731" w:rsidRDefault="004C3CD7">
      <w:pPr>
        <w:numPr>
          <w:ilvl w:val="0"/>
          <w:numId w:val="7"/>
        </w:numPr>
        <w:pBdr>
          <w:top w:val="nil"/>
          <w:left w:val="nil"/>
          <w:bottom w:val="nil"/>
          <w:right w:val="nil"/>
          <w:between w:val="nil"/>
        </w:pBdr>
        <w:spacing w:after="0" w:line="276" w:lineRule="auto"/>
        <w:jc w:val="both"/>
        <w:rPr>
          <w:rFonts w:ascii="Times New Roman" w:eastAsia="Times New Roman" w:hAnsi="Times New Roman" w:cs="Times New Roman"/>
          <w:color w:val="404040"/>
          <w:sz w:val="24"/>
          <w:szCs w:val="24"/>
          <w:highlight w:val="white"/>
        </w:rPr>
      </w:pPr>
      <w:r>
        <w:rPr>
          <w:rFonts w:ascii="Times New Roman" w:eastAsia="Times New Roman" w:hAnsi="Times New Roman" w:cs="Times New Roman"/>
          <w:color w:val="404040"/>
          <w:sz w:val="24"/>
          <w:szCs w:val="24"/>
          <w:highlight w:val="white"/>
        </w:rPr>
        <w:t>Instaurer un climat de confiance entre élus et acteurs à la base ;</w:t>
      </w:r>
    </w:p>
    <w:p w:rsidR="00D53731" w:rsidRDefault="004C3CD7">
      <w:pPr>
        <w:numPr>
          <w:ilvl w:val="0"/>
          <w:numId w:val="7"/>
        </w:numPr>
        <w:pBdr>
          <w:top w:val="nil"/>
          <w:left w:val="nil"/>
          <w:bottom w:val="nil"/>
          <w:right w:val="nil"/>
          <w:between w:val="nil"/>
        </w:pBdr>
        <w:spacing w:after="0" w:line="276" w:lineRule="auto"/>
        <w:jc w:val="both"/>
        <w:rPr>
          <w:rFonts w:ascii="Times New Roman" w:eastAsia="Times New Roman" w:hAnsi="Times New Roman" w:cs="Times New Roman"/>
          <w:color w:val="404040"/>
          <w:sz w:val="24"/>
          <w:szCs w:val="24"/>
          <w:highlight w:val="white"/>
        </w:rPr>
      </w:pPr>
      <w:r>
        <w:rPr>
          <w:rFonts w:ascii="Times New Roman" w:eastAsia="Times New Roman" w:hAnsi="Times New Roman" w:cs="Times New Roman"/>
          <w:color w:val="404040"/>
          <w:sz w:val="24"/>
          <w:szCs w:val="24"/>
          <w:highlight w:val="white"/>
        </w:rPr>
        <w:t>Sensibiliser et doter des poubelles aux ménages : une maison une poubelle ;</w:t>
      </w:r>
    </w:p>
    <w:p w:rsidR="00D53731" w:rsidRDefault="004C3CD7">
      <w:pPr>
        <w:numPr>
          <w:ilvl w:val="0"/>
          <w:numId w:val="7"/>
        </w:numPr>
        <w:pBdr>
          <w:top w:val="nil"/>
          <w:left w:val="nil"/>
          <w:bottom w:val="nil"/>
          <w:right w:val="nil"/>
          <w:between w:val="nil"/>
        </w:pBdr>
        <w:spacing w:after="0" w:line="276" w:lineRule="auto"/>
        <w:jc w:val="both"/>
        <w:rPr>
          <w:rFonts w:ascii="Times New Roman" w:eastAsia="Times New Roman" w:hAnsi="Times New Roman" w:cs="Times New Roman"/>
          <w:color w:val="404040"/>
          <w:sz w:val="24"/>
          <w:szCs w:val="24"/>
          <w:highlight w:val="white"/>
        </w:rPr>
      </w:pPr>
      <w:bookmarkStart w:id="1" w:name="_heading=h.gjdgxs" w:colFirst="0" w:colLast="0"/>
      <w:bookmarkEnd w:id="1"/>
      <w:r>
        <w:rPr>
          <w:rFonts w:ascii="Times New Roman" w:eastAsia="Times New Roman" w:hAnsi="Times New Roman" w:cs="Times New Roman"/>
          <w:color w:val="404040"/>
          <w:sz w:val="24"/>
          <w:szCs w:val="24"/>
          <w:highlight w:val="white"/>
        </w:rPr>
        <w:t>Améliorer le cadre de vie des populations à travers l’assainissement et le reboisement dans 20 quartiers.</w:t>
      </w:r>
    </w:p>
    <w:p w:rsidR="00D53731" w:rsidRDefault="004C3CD7">
      <w:pPr>
        <w:pBdr>
          <w:top w:val="nil"/>
          <w:left w:val="nil"/>
          <w:bottom w:val="nil"/>
          <w:right w:val="nil"/>
          <w:between w:val="nil"/>
        </w:pBdr>
        <w:spacing w:after="0" w:line="276" w:lineRule="auto"/>
        <w:jc w:val="both"/>
        <w:rPr>
          <w:rFonts w:ascii="Times New Roman" w:eastAsia="Times New Roman" w:hAnsi="Times New Roman" w:cs="Times New Roman"/>
          <w:color w:val="404040"/>
          <w:sz w:val="24"/>
          <w:szCs w:val="24"/>
          <w:highlight w:val="white"/>
        </w:rPr>
      </w:pPr>
      <w:r>
        <w:rPr>
          <w:rFonts w:ascii="Times New Roman" w:eastAsia="Times New Roman" w:hAnsi="Times New Roman" w:cs="Times New Roman"/>
          <w:color w:val="404040"/>
          <w:sz w:val="24"/>
          <w:szCs w:val="24"/>
          <w:highlight w:val="white"/>
        </w:rPr>
        <w:t>Les résultats attendus dans ce projet sont :</w:t>
      </w:r>
    </w:p>
    <w:p w:rsidR="00D53731" w:rsidRDefault="004C3CD7">
      <w:pPr>
        <w:numPr>
          <w:ilvl w:val="0"/>
          <w:numId w:val="7"/>
        </w:numPr>
        <w:pBdr>
          <w:top w:val="nil"/>
          <w:left w:val="nil"/>
          <w:bottom w:val="nil"/>
          <w:right w:val="nil"/>
          <w:between w:val="nil"/>
        </w:pBdr>
        <w:spacing w:after="0" w:line="276" w:lineRule="auto"/>
        <w:jc w:val="both"/>
        <w:rPr>
          <w:rFonts w:ascii="Times New Roman" w:eastAsia="Times New Roman" w:hAnsi="Times New Roman" w:cs="Times New Roman"/>
          <w:color w:val="404040"/>
          <w:sz w:val="24"/>
          <w:szCs w:val="24"/>
          <w:highlight w:val="white"/>
        </w:rPr>
      </w:pPr>
      <w:r>
        <w:rPr>
          <w:rFonts w:ascii="Times New Roman" w:eastAsia="Times New Roman" w:hAnsi="Times New Roman" w:cs="Times New Roman"/>
          <w:color w:val="404040"/>
          <w:sz w:val="24"/>
          <w:szCs w:val="24"/>
          <w:highlight w:val="white"/>
        </w:rPr>
        <w:t>Un cadre d’échanges entre les populations et la collectivité à travers le conseil de quartier est mis en place ;</w:t>
      </w:r>
    </w:p>
    <w:p w:rsidR="00D53731" w:rsidRDefault="004C3CD7">
      <w:pPr>
        <w:numPr>
          <w:ilvl w:val="0"/>
          <w:numId w:val="7"/>
        </w:numPr>
        <w:pBdr>
          <w:top w:val="nil"/>
          <w:left w:val="nil"/>
          <w:bottom w:val="nil"/>
          <w:right w:val="nil"/>
          <w:between w:val="nil"/>
        </w:pBdr>
        <w:spacing w:after="0" w:line="276" w:lineRule="auto"/>
        <w:jc w:val="both"/>
        <w:rPr>
          <w:rFonts w:ascii="Times New Roman" w:eastAsia="Times New Roman" w:hAnsi="Times New Roman" w:cs="Times New Roman"/>
          <w:color w:val="404040"/>
          <w:sz w:val="24"/>
          <w:szCs w:val="24"/>
          <w:highlight w:val="white"/>
        </w:rPr>
      </w:pPr>
      <w:r>
        <w:rPr>
          <w:rFonts w:ascii="Times New Roman" w:eastAsia="Times New Roman" w:hAnsi="Times New Roman" w:cs="Times New Roman"/>
          <w:color w:val="404040"/>
          <w:sz w:val="24"/>
          <w:szCs w:val="24"/>
          <w:highlight w:val="white"/>
        </w:rPr>
        <w:t xml:space="preserve">Un Plan de Développement de Quartier est produit ; </w:t>
      </w:r>
    </w:p>
    <w:p w:rsidR="00D53731" w:rsidRDefault="004C3CD7">
      <w:pPr>
        <w:numPr>
          <w:ilvl w:val="0"/>
          <w:numId w:val="7"/>
        </w:numPr>
        <w:pBdr>
          <w:top w:val="nil"/>
          <w:left w:val="nil"/>
          <w:bottom w:val="nil"/>
          <w:right w:val="nil"/>
          <w:between w:val="nil"/>
        </w:pBdr>
        <w:spacing w:after="0" w:line="276" w:lineRule="auto"/>
        <w:jc w:val="both"/>
        <w:rPr>
          <w:rFonts w:ascii="Times New Roman" w:eastAsia="Times New Roman" w:hAnsi="Times New Roman" w:cs="Times New Roman"/>
          <w:color w:val="404040"/>
          <w:sz w:val="24"/>
          <w:szCs w:val="24"/>
          <w:highlight w:val="white"/>
        </w:rPr>
      </w:pPr>
      <w:r>
        <w:rPr>
          <w:rFonts w:ascii="Times New Roman" w:eastAsia="Times New Roman" w:hAnsi="Times New Roman" w:cs="Times New Roman"/>
          <w:color w:val="404040"/>
          <w:sz w:val="24"/>
          <w:szCs w:val="24"/>
          <w:highlight w:val="white"/>
        </w:rPr>
        <w:t>Un climat de confiance entre acteurs et élus locaux est installé ;</w:t>
      </w:r>
    </w:p>
    <w:p w:rsidR="00D53731" w:rsidRDefault="004C3CD7">
      <w:pPr>
        <w:numPr>
          <w:ilvl w:val="0"/>
          <w:numId w:val="7"/>
        </w:numPr>
        <w:pBdr>
          <w:top w:val="nil"/>
          <w:left w:val="nil"/>
          <w:bottom w:val="nil"/>
          <w:right w:val="nil"/>
          <w:between w:val="nil"/>
        </w:pBdr>
        <w:spacing w:after="0" w:line="276" w:lineRule="auto"/>
        <w:jc w:val="both"/>
        <w:rPr>
          <w:rFonts w:ascii="Times New Roman" w:eastAsia="Times New Roman" w:hAnsi="Times New Roman" w:cs="Times New Roman"/>
          <w:color w:val="404040"/>
          <w:sz w:val="24"/>
          <w:szCs w:val="24"/>
          <w:highlight w:val="white"/>
        </w:rPr>
      </w:pPr>
      <w:r>
        <w:rPr>
          <w:rFonts w:ascii="Times New Roman" w:eastAsia="Times New Roman" w:hAnsi="Times New Roman" w:cs="Times New Roman"/>
          <w:color w:val="404040"/>
          <w:sz w:val="24"/>
          <w:szCs w:val="24"/>
          <w:highlight w:val="white"/>
        </w:rPr>
        <w:t>Le cadre de vie est amélioré avec l’organisation plus fréquente de Set Sétal, de reboisement et de consultations sanitaires gratuites.</w:t>
      </w:r>
      <w:r>
        <w:rPr>
          <w:rFonts w:ascii="Times New Roman" w:eastAsia="Times New Roman" w:hAnsi="Times New Roman" w:cs="Times New Roman"/>
          <w:color w:val="404040"/>
          <w:sz w:val="24"/>
          <w:szCs w:val="24"/>
          <w:shd w:val="clear" w:color="auto" w:fill="DEEBF6"/>
        </w:rPr>
        <w:t xml:space="preserve">    </w:t>
      </w:r>
    </w:p>
    <w:p w:rsidR="00D53731" w:rsidRDefault="004C3CD7">
      <w:pPr>
        <w:pStyle w:val="Heading2"/>
        <w:numPr>
          <w:ilvl w:val="0"/>
          <w:numId w:val="4"/>
        </w:numPr>
      </w:pPr>
      <w:r>
        <w:t xml:space="preserve">Résultats escomptés et indicateurs  </w:t>
      </w:r>
    </w:p>
    <w:tbl>
      <w:tblPr>
        <w:tblStyle w:val="afff5"/>
        <w:tblW w:w="93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80" w:firstRow="0" w:lastRow="0" w:firstColumn="1" w:lastColumn="0" w:noHBand="0" w:noVBand="1"/>
      </w:tblPr>
      <w:tblGrid>
        <w:gridCol w:w="577"/>
        <w:gridCol w:w="8783"/>
      </w:tblGrid>
      <w:tr w:rsidR="00D53731">
        <w:tc>
          <w:tcPr>
            <w:cnfStyle w:val="001000000000" w:firstRow="0" w:lastRow="0" w:firstColumn="1" w:lastColumn="0" w:oddVBand="0" w:evenVBand="0" w:oddHBand="0" w:evenHBand="0" w:firstRowFirstColumn="0" w:firstRowLastColumn="0" w:lastRowFirstColumn="0" w:lastRowLastColumn="0"/>
            <w:tcW w:w="577" w:type="dxa"/>
            <w:shd w:val="clear" w:color="auto" w:fill="auto"/>
          </w:tcPr>
          <w:p w:rsidR="00D53731" w:rsidRDefault="004C3CD7">
            <w:r>
              <w:rPr>
                <w:noProof/>
              </w:rPr>
              <mc:AlternateContent>
                <mc:Choice Requires="wpg">
                  <w:drawing>
                    <wp:inline distT="0" distB="0" distL="0" distR="0">
                      <wp:extent cx="141605" cy="141605"/>
                      <wp:effectExtent l="0" t="0" r="0" b="0"/>
                      <wp:docPr id="292" name="Group 292" descr="Tip icon"/>
                      <wp:cNvGraphicFramePr/>
                      <a:graphic xmlns:a="http://schemas.openxmlformats.org/drawingml/2006/main">
                        <a:graphicData uri="http://schemas.microsoft.com/office/word/2010/wordprocessingGroup">
                          <wpg:wgp>
                            <wpg:cNvGrpSpPr/>
                            <wpg:grpSpPr>
                              <a:xfrm>
                                <a:off x="0" y="0"/>
                                <a:ext cx="141605" cy="141605"/>
                                <a:chOff x="5275198" y="3709198"/>
                                <a:chExt cx="141605" cy="141605"/>
                              </a:xfrm>
                            </wpg:grpSpPr>
                            <wpg:grpSp>
                              <wpg:cNvPr id="27" name="Group 27"/>
                              <wpg:cNvGrpSpPr/>
                              <wpg:grpSpPr>
                                <a:xfrm>
                                  <a:off x="5275198" y="3709198"/>
                                  <a:ext cx="141605" cy="141605"/>
                                  <a:chOff x="5275198" y="3709198"/>
                                  <a:chExt cx="141605" cy="141605"/>
                                </a:xfrm>
                              </wpg:grpSpPr>
                              <wps:wsp>
                                <wps:cNvPr id="28" name="Rectangle 28"/>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29" name="Group 29"/>
                                <wpg:cNvGrpSpPr/>
                                <wpg:grpSpPr>
                                  <a:xfrm>
                                    <a:off x="5275198" y="3709198"/>
                                    <a:ext cx="141605" cy="141605"/>
                                    <a:chOff x="5275198" y="3709198"/>
                                    <a:chExt cx="141605" cy="141605"/>
                                  </a:xfrm>
                                </wpg:grpSpPr>
                                <wps:wsp>
                                  <wps:cNvPr id="30" name="Rectangle 30"/>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31" name="Group 31"/>
                                  <wpg:cNvGrpSpPr/>
                                  <wpg:grpSpPr>
                                    <a:xfrm>
                                      <a:off x="5275198" y="3709198"/>
                                      <a:ext cx="141605" cy="141605"/>
                                      <a:chOff x="0" y="0"/>
                                      <a:chExt cx="141605" cy="141605"/>
                                    </a:xfrm>
                                  </wpg:grpSpPr>
                                  <wps:wsp>
                                    <wps:cNvPr id="288" name="Rectangle 288"/>
                                    <wps:cNvSpPr/>
                                    <wps:spPr>
                                      <a:xfrm>
                                        <a:off x="0" y="0"/>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289" name="Rectangle 289"/>
                                    <wps:cNvSpPr/>
                                    <wps:spPr>
                                      <a:xfrm>
                                        <a:off x="0" y="0"/>
                                        <a:ext cx="141605" cy="141605"/>
                                      </a:xfrm>
                                      <a:prstGeom prst="rect">
                                        <a:avLst/>
                                      </a:prstGeom>
                                      <a:solidFill>
                                        <a:srgbClr val="2E75B5"/>
                                      </a:solid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294" name="Freeform 294"/>
                                    <wps:cNvSpPr/>
                                    <wps:spPr>
                                      <a:xfrm>
                                        <a:off x="58420" y="22225"/>
                                        <a:ext cx="24765" cy="97155"/>
                                      </a:xfrm>
                                      <a:custGeom>
                                        <a:avLst/>
                                        <a:gdLst/>
                                        <a:ahLst/>
                                        <a:cxnLst/>
                                        <a:rect l="l" t="t" r="r" b="b"/>
                                        <a:pathLst>
                                          <a:path w="541" h="2151" extrusionOk="0">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wps:spPr>
                                    <wps:bodyPr spcFirstLastPara="1" wrap="square" lIns="91425" tIns="91425" rIns="91425" bIns="91425" anchor="ctr" anchorCtr="0">
                                      <a:noAutofit/>
                                    </wps:bodyPr>
                                  </wps:wsp>
                                </wpg:grpSp>
                              </wpg:grpSp>
                            </wpg:grpSp>
                          </wpg:wgp>
                        </a:graphicData>
                      </a:graphic>
                    </wp:inline>
                  </w:drawing>
                </mc:Choice>
                <mc:Fallback>
                  <w:pict>
                    <v:group id="Group 292" o:spid="_x0000_s1054" alt="Tip icon" style="width:11.15pt;height:11.15pt;mso-position-horizontal-relative:char;mso-position-vertical-relative:line" coordorigin="52751,37091" coordsize="1416,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">
                      <v:group id="Group 27" o:spid="_x0000_s1055"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ect id="Rectangle 28" o:spid="_x0000_s1056"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xLGMAA&#10;AADbAAAADwAAAGRycy9kb3ducmV2LnhtbERP3WrCMBS+F3yHcITd2dQyilajzLHB5pW2e4Cz5tiU&#10;NSddk9nu7c3FYJcf3//uMNlO3GjwrWMFqyQFQVw73XKj4KN6Xa5B+ICssXNMCn7Jw2E/n+2w0G7k&#10;C93K0IgYwr5ABSaEvpDS14Ys+sT1xJG7usFiiHBopB5wjOG2k1ma5tJiy7HBYE/Phuqv8scqOD86&#10;yl4yfywbuzHTZ3V6/8ZcqYfF9LQFEWgK/+I/95tWkMWx8Uv8AXJ/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3xLGMAAAADbAAAADwAAAAAAAAAAAAAAAACYAgAAZHJzL2Rvd25y&#10;ZXYueG1sUEsFBgAAAAAEAAQA9QAAAIUDAAAAAA==&#10;" filled="f" stroked="f">
                          <v:textbox inset="2.53958mm,2.53958mm,2.53958mm,2.53958mm">
                            <w:txbxContent>
                              <w:p w14:paraId="1638639C" w14:textId="77777777" w:rsidR="00444142" w:rsidRDefault="00444142">
                                <w:pPr>
                                  <w:spacing w:after="0" w:line="240" w:lineRule="auto"/>
                                  <w:textDirection w:val="btLr"/>
                                </w:pPr>
                              </w:p>
                            </w:txbxContent>
                          </v:textbox>
                        </v:rect>
                        <v:group id="Group 29" o:spid="_x0000_s1057"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rect id="Rectangle 30" o:spid="_x0000_s1058"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PRw8AA&#10;AADbAAAADwAAAGRycy9kb3ducmV2LnhtbERP3U7CMBS+N+EdmmPiHXROQmDQLWg0Aa5g4wEO63Fd&#10;XE/nWmG+vb0g8fLL978pRtuJKw2+dazgeZaAIK6dbrlRcK4+pksQPiBr7ByTgl/yUOSThw1m2t34&#10;RNcyNCKGsM9QgQmhz6T0tSGLfuZ64sh9usFiiHBopB7wFsNtJ9MkWUiLLccGgz29Gaq/yh+r4Dh3&#10;lL6n/rVs7MqMl+qw/8aFUk+P43YNItAY/sV3904reInr45f4A2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NPRw8AAAADbAAAADwAAAAAAAAAAAAAAAACYAgAAZHJzL2Rvd25y&#10;ZXYueG1sUEsFBgAAAAAEAAQA9QAAAIUDAAAAAA==&#10;" filled="f" stroked="f">
                            <v:textbox inset="2.53958mm,2.53958mm,2.53958mm,2.53958mm">
                              <w:txbxContent>
                                <w:p w14:paraId="4244A439" w14:textId="77777777" w:rsidR="00444142" w:rsidRDefault="00444142">
                                  <w:pPr>
                                    <w:spacing w:after="0" w:line="240" w:lineRule="auto"/>
                                    <w:textDirection w:val="btLr"/>
                                  </w:pPr>
                                </w:p>
                              </w:txbxContent>
                            </v:textbox>
                          </v:rect>
                          <v:group id="Group 31" o:spid="_x0000_s1059" style="position:absolute;left:52751;top:37091;width:1417;height:1417" coordsize="141605,141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ect id="Rectangle 288" o:spid="_x0000_s1060" style="position:absolute;width:141600;height:14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5V78A&#10;AADcAAAADwAAAGRycy9kb3ducmV2LnhtbERPzYrCMBC+L/gOYYS9rallEa1GUXFB96TVBxibsSk2&#10;k9pktb69OSx4/Pj+Z4vO1uJOra8cKxgOEhDEhdMVlwpOx5+vMQgfkDXWjknBkzws5r2PGWbaPfhA&#10;9zyUIoawz1CBCaHJpPSFIYt+4BriyF1cazFE2JZSt/iI4baWaZKMpMWKY4PBhtaGimv+ZxXsvx2l&#10;m9Sv8tJOTHc+/u5uOFLqs98tpyACdeEt/ndvtYJ0HNfGM/EIy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UflXvwAAANwAAAAPAAAAAAAAAAAAAAAAAJgCAABkcnMvZG93bnJl&#10;di54bWxQSwUGAAAAAAQABAD1AAAAhAMAAAAA&#10;" filled="f" stroked="f">
                              <v:textbox inset="2.53958mm,2.53958mm,2.53958mm,2.53958mm">
                                <w:txbxContent>
                                  <w:p w14:paraId="15A5378F" w14:textId="77777777" w:rsidR="00444142" w:rsidRDefault="00444142">
                                    <w:pPr>
                                      <w:spacing w:after="0" w:line="240" w:lineRule="auto"/>
                                      <w:textDirection w:val="btLr"/>
                                    </w:pPr>
                                  </w:p>
                                </w:txbxContent>
                              </v:textbox>
                            </v:rect>
                            <v:rect id="Rectangle 289" o:spid="_x0000_s1061" style="position:absolute;width:141605;height:141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cv78YA&#10;AADcAAAADwAAAGRycy9kb3ducmV2LnhtbESPT2vCQBTE7wW/w/KE3upGK/5JsxFRWnqqNqno8ZF9&#10;TYLZtyG71fjtu0Khx2HmN8Mkq9404kKdqy0rGI8iEMSF1TWXCr7y16cFCOeRNTaWScGNHKzSwUOC&#10;sbZX/qRL5ksRStjFqKDyvo2ldEVFBt3ItsTB+7adQR9kV0rd4TWUm0ZOomgmDdYcFipsaVNRcc5+&#10;jILJJt9l/DE9HZ6P+22dz23/dpsq9Tjs1y8gPPX+P/xHv+vALZZwPxOO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cv78YAAADcAAAADwAAAAAAAAAAAAAAAACYAgAAZHJz&#10;L2Rvd25yZXYueG1sUEsFBgAAAAAEAAQA9QAAAIsDAAAAAA==&#10;" fillcolor="#2e75b5" stroked="f">
                              <v:textbox inset="2.53958mm,2.53958mm,2.53958mm,2.53958mm">
                                <w:txbxContent>
                                  <w:p w14:paraId="4D2F963E" w14:textId="77777777" w:rsidR="00444142" w:rsidRDefault="00444142">
                                    <w:pPr>
                                      <w:spacing w:after="0" w:line="240" w:lineRule="auto"/>
                                      <w:textDirection w:val="btLr"/>
                                    </w:pPr>
                                  </w:p>
                                </w:txbxContent>
                              </v:textbox>
                            </v:rect>
                            <v:shape id="Freeform 294" o:spid="_x0000_s1062" style="position:absolute;left:58420;top:22225;width:24765;height:97155;visibility:visible;mso-wrap-style:square;v-text-anchor:middle"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UndcUA&#10;AADcAAAADwAAAGRycy9kb3ducmV2LnhtbESPT2vCQBTE70K/w/IKvZlNQykas4b+oVDQg6ZCr4/s&#10;M4nJvg3ZbYzfvisIHoeZ+Q2T5ZPpxEiDaywreI5iEMSl1Q1XCg4/X/MFCOeRNXaWScGFHOTrh1mG&#10;qbZn3tNY+EoECLsUFdTe96mUrqzJoItsTxy8ox0M+iCHSuoBzwFuOpnE8as02HBYqLGnj5rKtvgz&#10;Cspxn+By0x4+f49x8b4lZ0+7rVJPj9PbCoSnyd/Dt/a3VpAsX+B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NSd1xQAAANwAAAAPAAAAAAAAAAAAAAAAAJgCAABkcnMv&#10;ZG93bnJldi54bWxQSwUGAAAAAAQABAD1AAAAigM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v:path arrowok="t" o:extrusionok="f"/>
                            </v:shape>
                          </v:group>
                        </v:group>
                      </v:group>
                      <w10:anchorlock/>
                    </v:group>
                  </w:pict>
                </mc:Fallback>
              </mc:AlternateContent>
            </w:r>
          </w:p>
        </w:tc>
        <w:tc>
          <w:tcPr>
            <w:tcW w:w="8783" w:type="dxa"/>
            <w:shd w:val="clear" w:color="auto" w:fill="auto"/>
          </w:tcPr>
          <w:p w:rsidR="00D53731" w:rsidRDefault="004C3CD7">
            <w:pPr>
              <w:pStyle w:val="Subtitle"/>
              <w:cnfStyle w:val="000000000000" w:firstRow="0" w:lastRow="0" w:firstColumn="0" w:lastColumn="0" w:oddVBand="0" w:evenVBand="0" w:oddHBand="0" w:evenHBand="0" w:firstRowFirstColumn="0" w:firstRowLastColumn="0" w:lastRowFirstColumn="0" w:lastRowLastColumn="0"/>
            </w:pPr>
            <w:r>
              <w:t>Décrivez les résultats escomptés et la façon dont vous allez mesurer qu'ils ont été atteints</w:t>
            </w:r>
          </w:p>
        </w:tc>
      </w:tr>
      <w:tr w:rsidR="00D53731">
        <w:tc>
          <w:tcPr>
            <w:cnfStyle w:val="001000000000" w:firstRow="0" w:lastRow="0" w:firstColumn="1" w:lastColumn="0" w:oddVBand="0" w:evenVBand="0" w:oddHBand="0" w:evenHBand="0" w:firstRowFirstColumn="0" w:firstRowLastColumn="0" w:lastRowFirstColumn="0" w:lastRowLastColumn="0"/>
            <w:tcW w:w="9360" w:type="dxa"/>
            <w:gridSpan w:val="2"/>
          </w:tcPr>
          <w:p w:rsidR="00D53731" w:rsidRDefault="004C3CD7">
            <w:pPr>
              <w:spacing w:before="0" w:after="160" w:line="264" w:lineRule="auto"/>
              <w:ind w:right="57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Résultats escomptés</w:t>
            </w:r>
          </w:p>
          <w:p w:rsidR="00D53731" w:rsidRDefault="004C3CD7">
            <w:pPr>
              <w:spacing w:before="0" w:after="160" w:line="264"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R1 : Un processus d'engagement communautaire pour la conception de la maquette des espaces publics orientée vers une approche participative des populations et des personnes vulnérables est mis en place ;   </w:t>
            </w:r>
          </w:p>
          <w:p w:rsidR="00D53731" w:rsidRDefault="004C3CD7">
            <w:pPr>
              <w:spacing w:before="0" w:after="160" w:line="264"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R2 : Les espaces publics innovants et intelligents pour améliorer l’image de la ville auprès de la population de Pikine Est sont mis en place ; </w:t>
            </w:r>
          </w:p>
          <w:p w:rsidR="00D53731" w:rsidRDefault="004C3CD7">
            <w:pPr>
              <w:spacing w:before="0" w:after="160" w:line="264"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R3 : Les capacités des acteurs locaux sont renforcées pour une gestion durable des espaces publics ; </w:t>
            </w:r>
          </w:p>
          <w:p w:rsidR="00D53731" w:rsidRDefault="004C3CD7">
            <w:pPr>
              <w:spacing w:before="0" w:after="160" w:line="264"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R4 : Les acteurs économiques sont appuyés dans </w:t>
            </w:r>
            <w:sdt>
              <w:sdtPr>
                <w:tag w:val="goog_rdk_13"/>
                <w:id w:val="-906070065"/>
              </w:sdtPr>
              <w:sdtEndPr/>
              <w:sdtContent>
                <w:r>
                  <w:rPr>
                    <w:rFonts w:ascii="Times New Roman" w:eastAsia="Times New Roman" w:hAnsi="Times New Roman" w:cs="Times New Roman"/>
                    <w:sz w:val="24"/>
                    <w:szCs w:val="24"/>
                  </w:rPr>
                  <w:t>la formulation et démarrage d</w:t>
                </w:r>
              </w:sdtContent>
            </w:sdt>
            <w:r>
              <w:rPr>
                <w:rFonts w:ascii="Times New Roman" w:eastAsia="Times New Roman" w:hAnsi="Times New Roman" w:cs="Times New Roman"/>
                <w:sz w:val="24"/>
                <w:szCs w:val="24"/>
              </w:rPr>
              <w:t>es activités génératrices de revenu (AGR).</w:t>
            </w:r>
            <w:r w:rsidR="004A1A8F">
              <w:rPr>
                <w:rFonts w:ascii="Times New Roman" w:eastAsia="Times New Roman" w:hAnsi="Times New Roman" w:cs="Times New Roman"/>
                <w:sz w:val="24"/>
                <w:szCs w:val="24"/>
              </w:rPr>
              <w:t xml:space="preserve"> </w:t>
            </w:r>
          </w:p>
          <w:p w:rsidR="004A1A8F" w:rsidRDefault="004A1A8F">
            <w:pPr>
              <w:spacing w:before="0" w:after="160" w:line="264" w:lineRule="auto"/>
              <w:ind w:right="576"/>
              <w:jc w:val="both"/>
              <w:rPr>
                <w:rFonts w:ascii="Times New Roman" w:eastAsia="Times New Roman" w:hAnsi="Times New Roman" w:cs="Times New Roman"/>
                <w:sz w:val="24"/>
                <w:szCs w:val="24"/>
              </w:rPr>
            </w:pPr>
          </w:p>
          <w:p w:rsidR="00D53731" w:rsidRDefault="004C3CD7">
            <w:pPr>
              <w:spacing w:before="0" w:after="160" w:line="264" w:lineRule="auto"/>
              <w:ind w:right="57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Indicateurs des résultats </w:t>
            </w:r>
          </w:p>
          <w:p w:rsidR="00D53731" w:rsidRDefault="004C3CD7">
            <w:pPr>
              <w:spacing w:before="0" w:after="160" w:line="264"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Résultat 1</w:t>
            </w:r>
          </w:p>
          <w:p w:rsidR="00D53731" w:rsidRDefault="004C3CD7">
            <w:pPr>
              <w:spacing w:before="0" w:after="160" w:line="264"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 1 : Nombre de personnes ayant participé au processus de conception de la maquette des espaces publics (rapports </w:t>
            </w:r>
            <w:r>
              <w:rPr>
                <w:rFonts w:ascii="Times New Roman" w:eastAsia="Times New Roman" w:hAnsi="Times New Roman" w:cs="Times New Roman"/>
                <w:color w:val="000000"/>
                <w:sz w:val="24"/>
                <w:szCs w:val="24"/>
              </w:rPr>
              <w:t>réunions informelles</w:t>
            </w:r>
            <w:r>
              <w:rPr>
                <w:rFonts w:ascii="Times New Roman" w:eastAsia="Times New Roman" w:hAnsi="Times New Roman" w:cs="Times New Roman"/>
                <w:sz w:val="24"/>
                <w:szCs w:val="24"/>
              </w:rPr>
              <w:t xml:space="preserve">, rapports de </w:t>
            </w:r>
            <w:r>
              <w:rPr>
                <w:rFonts w:ascii="Times New Roman" w:eastAsia="Times New Roman" w:hAnsi="Times New Roman" w:cs="Times New Roman"/>
                <w:color w:val="000000"/>
                <w:sz w:val="24"/>
                <w:szCs w:val="24"/>
              </w:rPr>
              <w:t>l'atelier Minecraft</w:t>
            </w:r>
            <w:r>
              <w:rPr>
                <w:rFonts w:ascii="Times New Roman" w:eastAsia="Times New Roman" w:hAnsi="Times New Roman" w:cs="Times New Roman"/>
                <w:sz w:val="24"/>
                <w:szCs w:val="24"/>
              </w:rPr>
              <w:t xml:space="preserve">) </w:t>
            </w:r>
          </w:p>
          <w:p w:rsidR="00D53731" w:rsidRDefault="004C3CD7">
            <w:pPr>
              <w:spacing w:before="0" w:after="160" w:line="264"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 1 : Une meilleure intégration des espaces publics dans le tissu urbain </w:t>
            </w:r>
          </w:p>
          <w:p w:rsidR="00D53731" w:rsidRDefault="004C3CD7">
            <w:pPr>
              <w:spacing w:before="0" w:after="160" w:line="264"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 1 : Nombre de personnes vulnérables ayant participé à la mise en œuvre  </w:t>
            </w:r>
          </w:p>
          <w:p w:rsidR="00D53731" w:rsidRDefault="004C3CD7">
            <w:pPr>
              <w:spacing w:before="0" w:after="160" w:line="264"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Résultat 2</w:t>
            </w:r>
          </w:p>
          <w:p w:rsidR="00D53731" w:rsidRDefault="004C3CD7">
            <w:pPr>
              <w:spacing w:before="0" w:after="160" w:line="264"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 2 : Nombre d’espaces publics aménagés </w:t>
            </w:r>
          </w:p>
          <w:p w:rsidR="00D53731" w:rsidRDefault="004C3CD7">
            <w:pPr>
              <w:spacing w:before="0" w:after="160" w:line="264"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 2 : Une meilleure intégration des espaces publics dans le tissu urbain</w:t>
            </w:r>
          </w:p>
          <w:p w:rsidR="00D53731" w:rsidRDefault="004C3CD7">
            <w:pPr>
              <w:spacing w:before="0" w:after="160" w:line="264"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 2 : Existence d’images des espaces publics  </w:t>
            </w:r>
          </w:p>
          <w:p w:rsidR="00D53731" w:rsidRDefault="004C3CD7">
            <w:pPr>
              <w:spacing w:before="0" w:after="160" w:line="264"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Résultat 3</w:t>
            </w:r>
          </w:p>
          <w:p w:rsidR="00D53731" w:rsidRDefault="004C3CD7">
            <w:pPr>
              <w:spacing w:before="0" w:after="160" w:line="264"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 3 : Nombre d’acteurs locaux ayant participé à la formation</w:t>
            </w:r>
          </w:p>
          <w:p w:rsidR="00D53731" w:rsidRDefault="004C3CD7">
            <w:pPr>
              <w:spacing w:before="0" w:after="160" w:line="264"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 3 : Nombre de séances de formation </w:t>
            </w:r>
          </w:p>
          <w:p w:rsidR="00D53731" w:rsidRDefault="004C3CD7">
            <w:pPr>
              <w:spacing w:before="0" w:after="160" w:line="264"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 3 : Niveau d'instruction   </w:t>
            </w:r>
          </w:p>
          <w:p w:rsidR="00D53731" w:rsidRDefault="004C3CD7">
            <w:pPr>
              <w:spacing w:before="0" w:after="160" w:line="264"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Résultat 4</w:t>
            </w:r>
          </w:p>
          <w:p w:rsidR="00D53731" w:rsidRDefault="004C3CD7">
            <w:pPr>
              <w:spacing w:before="0" w:after="160" w:line="264"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 4 : Nombre d’activités génératrices de revenu développées dans les espaces publics</w:t>
            </w:r>
          </w:p>
          <w:p w:rsidR="00D53731" w:rsidRDefault="004C3CD7">
            <w:pPr>
              <w:spacing w:before="0" w:after="160" w:line="264"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 4 : Nombre de personnes appuyés dans les AGR</w:t>
            </w:r>
          </w:p>
          <w:p w:rsidR="00D53731" w:rsidRDefault="004C3CD7">
            <w:pPr>
              <w:spacing w:before="0" w:after="160" w:line="264" w:lineRule="auto"/>
              <w:ind w:right="576"/>
              <w:jc w:val="both"/>
            </w:pPr>
            <w:r>
              <w:rPr>
                <w:rFonts w:ascii="Times New Roman" w:eastAsia="Times New Roman" w:hAnsi="Times New Roman" w:cs="Times New Roman"/>
                <w:sz w:val="24"/>
                <w:szCs w:val="24"/>
              </w:rPr>
              <w:t>Ind 4: Qualifications/métiers</w:t>
            </w:r>
            <w:r>
              <w:t xml:space="preserve">  </w:t>
            </w:r>
          </w:p>
          <w:p w:rsidR="00D53731" w:rsidRDefault="00D53731">
            <w:pPr>
              <w:spacing w:before="0" w:line="264" w:lineRule="auto"/>
              <w:ind w:right="576"/>
              <w:jc w:val="both"/>
            </w:pPr>
          </w:p>
        </w:tc>
      </w:tr>
    </w:tbl>
    <w:p w:rsidR="00D53731" w:rsidRPr="004C3CD7" w:rsidRDefault="004C3CD7">
      <w:pPr>
        <w:pStyle w:val="Heading2"/>
        <w:numPr>
          <w:ilvl w:val="0"/>
          <w:numId w:val="4"/>
        </w:numPr>
        <w:rPr>
          <w:lang w:val="fr-FR"/>
        </w:rPr>
      </w:pPr>
      <w:r w:rsidRPr="004C3CD7">
        <w:rPr>
          <w:lang w:val="fr-FR"/>
        </w:rPr>
        <w:lastRenderedPageBreak/>
        <w:t>Lesquels des éléments suivants décrivent le mieux la thématique de votre projet d'espace public ?</w:t>
      </w:r>
    </w:p>
    <w:tbl>
      <w:tblPr>
        <w:tblStyle w:val="afff6"/>
        <w:tblW w:w="93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80" w:firstRow="0" w:lastRow="0" w:firstColumn="1" w:lastColumn="0" w:noHBand="0" w:noVBand="1"/>
      </w:tblPr>
      <w:tblGrid>
        <w:gridCol w:w="577"/>
        <w:gridCol w:w="8783"/>
      </w:tblGrid>
      <w:tr w:rsidR="00D53731">
        <w:tc>
          <w:tcPr>
            <w:cnfStyle w:val="001000000000" w:firstRow="0" w:lastRow="0" w:firstColumn="1" w:lastColumn="0" w:oddVBand="0" w:evenVBand="0" w:oddHBand="0" w:evenHBand="0" w:firstRowFirstColumn="0" w:firstRowLastColumn="0" w:lastRowFirstColumn="0" w:lastRowLastColumn="0"/>
            <w:tcW w:w="577" w:type="dxa"/>
            <w:shd w:val="clear" w:color="auto" w:fill="auto"/>
          </w:tcPr>
          <w:p w:rsidR="00D53731" w:rsidRDefault="004C3CD7">
            <w:r>
              <w:rPr>
                <w:noProof/>
              </w:rPr>
              <mc:AlternateContent>
                <mc:Choice Requires="wpg">
                  <w:drawing>
                    <wp:inline distT="0" distB="0" distL="0" distR="0">
                      <wp:extent cx="141605" cy="141605"/>
                      <wp:effectExtent l="0" t="0" r="0" b="0"/>
                      <wp:docPr id="295" name="Group 295" descr="Tip icon"/>
                      <wp:cNvGraphicFramePr/>
                      <a:graphic xmlns:a="http://schemas.openxmlformats.org/drawingml/2006/main">
                        <a:graphicData uri="http://schemas.microsoft.com/office/word/2010/wordprocessingGroup">
                          <wpg:wgp>
                            <wpg:cNvGrpSpPr/>
                            <wpg:grpSpPr>
                              <a:xfrm>
                                <a:off x="0" y="0"/>
                                <a:ext cx="141605" cy="141605"/>
                                <a:chOff x="5275198" y="3709198"/>
                                <a:chExt cx="141605" cy="141605"/>
                              </a:xfrm>
                            </wpg:grpSpPr>
                            <wpg:grpSp>
                              <wpg:cNvPr id="296" name="Group 296"/>
                              <wpg:cNvGrpSpPr/>
                              <wpg:grpSpPr>
                                <a:xfrm>
                                  <a:off x="5275198" y="3709198"/>
                                  <a:ext cx="141605" cy="141605"/>
                                  <a:chOff x="5275198" y="3709198"/>
                                  <a:chExt cx="141605" cy="141605"/>
                                </a:xfrm>
                              </wpg:grpSpPr>
                              <wps:wsp>
                                <wps:cNvPr id="297" name="Rectangle 297"/>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300" name="Group 300"/>
                                <wpg:cNvGrpSpPr/>
                                <wpg:grpSpPr>
                                  <a:xfrm>
                                    <a:off x="5275198" y="3709198"/>
                                    <a:ext cx="141605" cy="141605"/>
                                    <a:chOff x="5275198" y="3709198"/>
                                    <a:chExt cx="141605" cy="141605"/>
                                  </a:xfrm>
                                </wpg:grpSpPr>
                                <wps:wsp>
                                  <wps:cNvPr id="301" name="Rectangle 301"/>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302" name="Group 302"/>
                                  <wpg:cNvGrpSpPr/>
                                  <wpg:grpSpPr>
                                    <a:xfrm>
                                      <a:off x="5275198" y="3709198"/>
                                      <a:ext cx="141605" cy="141605"/>
                                      <a:chOff x="0" y="0"/>
                                      <a:chExt cx="141605" cy="141605"/>
                                    </a:xfrm>
                                  </wpg:grpSpPr>
                                  <wps:wsp>
                                    <wps:cNvPr id="303" name="Rectangle 303"/>
                                    <wps:cNvSpPr/>
                                    <wps:spPr>
                                      <a:xfrm>
                                        <a:off x="0" y="0"/>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304" name="Rectangle 304"/>
                                    <wps:cNvSpPr/>
                                    <wps:spPr>
                                      <a:xfrm>
                                        <a:off x="0" y="0"/>
                                        <a:ext cx="141605" cy="141605"/>
                                      </a:xfrm>
                                      <a:prstGeom prst="rect">
                                        <a:avLst/>
                                      </a:prstGeom>
                                      <a:solidFill>
                                        <a:srgbClr val="2E75B5"/>
                                      </a:solid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305" name="Freeform 305"/>
                                    <wps:cNvSpPr/>
                                    <wps:spPr>
                                      <a:xfrm>
                                        <a:off x="58420" y="22225"/>
                                        <a:ext cx="24765" cy="97155"/>
                                      </a:xfrm>
                                      <a:custGeom>
                                        <a:avLst/>
                                        <a:gdLst/>
                                        <a:ahLst/>
                                        <a:cxnLst/>
                                        <a:rect l="l" t="t" r="r" b="b"/>
                                        <a:pathLst>
                                          <a:path w="541" h="2151" extrusionOk="0">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wps:spPr>
                                    <wps:bodyPr spcFirstLastPara="1" wrap="square" lIns="91425" tIns="91425" rIns="91425" bIns="91425" anchor="ctr" anchorCtr="0">
                                      <a:noAutofit/>
                                    </wps:bodyPr>
                                  </wps:wsp>
                                </wpg:grpSp>
                              </wpg:grpSp>
                            </wpg:grpSp>
                          </wpg:wgp>
                        </a:graphicData>
                      </a:graphic>
                    </wp:inline>
                  </w:drawing>
                </mc:Choice>
                <mc:Fallback>
                  <w:pict>
                    <v:group id="Group 295" o:spid="_x0000_s1063" alt="Tip icon" style="width:11.15pt;height:11.15pt;mso-position-horizontal-relative:char;mso-position-vertical-relative:line" coordorigin="52751,37091" coordsize="1416,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">
                      <v:group id="Group 296" o:spid="_x0000_s1064"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rect id="Rectangle 297" o:spid="_x0000_s1065"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f7+MQA&#10;AADcAAAADwAAAGRycy9kb3ducmV2LnhtbESPzW7CMBCE70i8g7VIvRWnEeIn4ERQUanlBKEPsI2X&#10;OGq8TmMX0revK1XiOJqZbzSbYrCtuFLvG8cKnqYJCOLK6YZrBe/nl8clCB+QNbaOScEPeSjy8WiD&#10;mXY3PtG1DLWIEPYZKjAhdJmUvjJk0U9dRxy9i+sthij7WuoebxFuW5kmyVxabDguGOzo2VD1WX5b&#10;BceZo3Sf+l1Z25UZPs6Hty+cK/UwGbZrEIGGcA//t1+1gnS1gL8z8Qj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X+/jEAAAA3AAAAA8AAAAAAAAAAAAAAAAAmAIAAGRycy9k&#10;b3ducmV2LnhtbFBLBQYAAAAABAAEAPUAAACJAwAAAAA=&#10;" filled="f" stroked="f">
                          <v:textbox inset="2.53958mm,2.53958mm,2.53958mm,2.53958mm">
                            <w:txbxContent>
                              <w:p w14:paraId="463B55A8" w14:textId="77777777" w:rsidR="00444142" w:rsidRDefault="00444142">
                                <w:pPr>
                                  <w:spacing w:after="0" w:line="240" w:lineRule="auto"/>
                                  <w:textDirection w:val="btLr"/>
                                </w:pPr>
                              </w:p>
                            </w:txbxContent>
                          </v:textbox>
                        </v:rect>
                        <v:group id="Group 300" o:spid="_x0000_s1066"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rect id="Rectangle 301" o:spid="_x0000_s1067"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lcDcMA&#10;AADcAAAADwAAAGRycy9kb3ducmV2LnhtbESPwW7CMBBE75X4B2uReisOoUIQMAgQlUpPEPiAJV7i&#10;iHgdYhfSv8eVKvU4mpk3mvmys7W4U+srxwqGgwQEceF0xaWC0/HjbQLCB2SNtWNS8EMeloveyxwz&#10;7R58oHseShEh7DNUYEJoMil9YciiH7iGOHoX11oMUbal1C0+ItzWMk2SsbRYcVww2NDGUHHNv62C&#10;/bujdJv6dV7aqenOx6/dDcdKvfa71QxEoC78h//an1rBKBnC75l4BO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lcDcMAAADcAAAADwAAAAAAAAAAAAAAAACYAgAAZHJzL2Rv&#10;d25yZXYueG1sUEsFBgAAAAAEAAQA9QAAAIgDAAAAAA==&#10;" filled="f" stroked="f">
                            <v:textbox inset="2.53958mm,2.53958mm,2.53958mm,2.53958mm">
                              <w:txbxContent>
                                <w:p w14:paraId="272B4F14" w14:textId="77777777" w:rsidR="00444142" w:rsidRDefault="00444142">
                                  <w:pPr>
                                    <w:spacing w:after="0" w:line="240" w:lineRule="auto"/>
                                    <w:textDirection w:val="btLr"/>
                                  </w:pPr>
                                </w:p>
                              </w:txbxContent>
                            </v:textbox>
                          </v:rect>
                          <v:group id="Group 302" o:spid="_x0000_s1068" style="position:absolute;left:52751;top:37091;width:1417;height:1417" coordsize="141605,141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rect id="Rectangle 303" o:spid="_x0000_s1069" style="position:absolute;width:141600;height:14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dn4cQA&#10;AADcAAAADwAAAGRycy9kb3ducmV2LnhtbESPwW7CMBBE75X6D9Yi9QYOoUIlxEFt1UqFEw18wBIv&#10;cUS8TmMX0r/HSEg9jmbmjSZfDbYVZ+p941jBdJKAIK6cbrhWsN99jl9A+ICssXVMCv7Iw6p4fMgx&#10;0+7C33QuQy0ihH2GCkwIXSalrwxZ9BPXEUfv6HqLIcq+lrrHS4TbVqZJMpcWG44LBjt6N1Sdyl+r&#10;YPvsKP1I/VtZ24UZDrvN+gfnSj2NhtcliEBD+A/f219awSyZwe1MPAKy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Z+HEAAAA3AAAAA8AAAAAAAAAAAAAAAAAmAIAAGRycy9k&#10;b3ducmV2LnhtbFBLBQYAAAAABAAEAPUAAACJAwAAAAA=&#10;" filled="f" stroked="f">
                              <v:textbox inset="2.53958mm,2.53958mm,2.53958mm,2.53958mm">
                                <w:txbxContent>
                                  <w:p w14:paraId="680E73D0" w14:textId="77777777" w:rsidR="00444142" w:rsidRDefault="00444142">
                                    <w:pPr>
                                      <w:spacing w:after="0" w:line="240" w:lineRule="auto"/>
                                      <w:textDirection w:val="btLr"/>
                                    </w:pPr>
                                  </w:p>
                                </w:txbxContent>
                              </v:textbox>
                            </v:rect>
                            <v:rect id="Rectangle 304" o:spid="_x0000_s1070" style="position:absolute;width:141605;height:141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SMtsYA&#10;AADcAAAADwAAAGRycy9kb3ducmV2LnhtbESPQWvCQBSE7wX/w/IEb3VjDLZEVykplp5aTVr0+Mg+&#10;k2D2bchuNf77rlDocZiZb5jVZjCtuFDvGssKZtMIBHFpdcOVgq9i+/gMwnlkja1lUnAjB5v16GGF&#10;qbZX3tMl95UIEHYpKqi971IpXVmTQTe1HXHwTrY36IPsK6l7vAa4aWUcRQtpsOGwUGNHWU3lOf8x&#10;CuKs+Mz5Izl+zw+716Z4ssPbLVFqMh5eliA8Df4//Nd+1wrmUQL3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4SMtsYAAADcAAAADwAAAAAAAAAAAAAAAACYAgAAZHJz&#10;L2Rvd25yZXYueG1sUEsFBgAAAAAEAAQA9QAAAIsDAAAAAA==&#10;" fillcolor="#2e75b5" stroked="f">
                              <v:textbox inset="2.53958mm,2.53958mm,2.53958mm,2.53958mm">
                                <w:txbxContent>
                                  <w:p w14:paraId="236C8B5B" w14:textId="77777777" w:rsidR="00444142" w:rsidRDefault="00444142">
                                    <w:pPr>
                                      <w:spacing w:after="0" w:line="240" w:lineRule="auto"/>
                                      <w:textDirection w:val="btLr"/>
                                    </w:pPr>
                                  </w:p>
                                </w:txbxContent>
                              </v:textbox>
                            </v:rect>
                            <v:shape id="Freeform 305" o:spid="_x0000_s1071" style="position:absolute;left:58420;top:22225;width:24765;height:97155;visibility:visible;mso-wrap-style:square;v-text-anchor:middle"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IY9MQA&#10;AADcAAAADwAAAGRycy9kb3ducmV2LnhtbESPQWvCQBSE7wX/w/KE3nRXpaLRVWylUKgHjYLXR/aZ&#10;RLNvQ3Yb03/fFYQeh5n5hlmuO1uJlhpfOtYwGioQxJkzJecaTsfPwQyED8gGK8ek4Zc8rFe9lyUm&#10;xt35QG0achEh7BPUUIRQJ1L6rCCLfuhq4uhdXGMxRNnk0jR4j3BbybFSU2mx5LhQYE0fBWW39Mdq&#10;yNrDGOfft9P2fFHp+468u+53Wr/2u80CRKAu/Ief7S+jYaLe4HE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SGPTEAAAA3AAAAA8AAAAAAAAAAAAAAAAAmAIAAGRycy9k&#10;b3ducmV2LnhtbFBLBQYAAAAABAAEAPUAAACJAw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v:path arrowok="t" o:extrusionok="f"/>
                            </v:shape>
                          </v:group>
                        </v:group>
                      </v:group>
                      <w10:anchorlock/>
                    </v:group>
                  </w:pict>
                </mc:Fallback>
              </mc:AlternateContent>
            </w:r>
          </w:p>
        </w:tc>
        <w:tc>
          <w:tcPr>
            <w:tcW w:w="8783" w:type="dxa"/>
            <w:shd w:val="clear" w:color="auto" w:fill="auto"/>
          </w:tcPr>
          <w:p w:rsidR="00D53731" w:rsidRDefault="004C3CD7">
            <w:pPr>
              <w:pStyle w:val="Subtitle"/>
              <w:cnfStyle w:val="000000000000" w:firstRow="0" w:lastRow="0" w:firstColumn="0" w:lastColumn="0" w:oddVBand="0" w:evenVBand="0" w:oddHBand="0" w:evenHBand="0" w:firstRowFirstColumn="0" w:firstRowLastColumn="0" w:lastRowFirstColumn="0" w:lastRowLastColumn="0"/>
            </w:pPr>
            <w:r>
              <w:t>Cochez la case correspondante ci-dessous (vous pouvez en choisir plusieurs).</w:t>
            </w:r>
          </w:p>
        </w:tc>
      </w:tr>
    </w:tbl>
    <w:p w:rsidR="00D53731" w:rsidRDefault="004C3CD7">
      <w:pPr>
        <w:spacing w:after="0"/>
        <w:ind w:left="360"/>
      </w:pPr>
      <w:r>
        <w:rPr>
          <w:rFonts w:ascii="MS Gothic" w:eastAsia="MS Gothic" w:hAnsi="MS Gothic" w:cs="MS Gothic"/>
        </w:rPr>
        <w:lastRenderedPageBreak/>
        <w:t>☒</w:t>
      </w:r>
      <w:r>
        <w:t xml:space="preserve"> Sécurité</w:t>
      </w:r>
    </w:p>
    <w:p w:rsidR="00D53731" w:rsidRDefault="004C3CD7">
      <w:pPr>
        <w:spacing w:after="0"/>
        <w:ind w:left="360"/>
      </w:pPr>
      <w:r>
        <w:rPr>
          <w:rFonts w:ascii="MS Gothic" w:eastAsia="MS Gothic" w:hAnsi="MS Gothic" w:cs="MS Gothic"/>
        </w:rPr>
        <w:t>☒</w:t>
      </w:r>
      <w:r>
        <w:t xml:space="preserve"> Santé</w:t>
      </w:r>
    </w:p>
    <w:p w:rsidR="00D53731" w:rsidRDefault="004C3CD7">
      <w:pPr>
        <w:spacing w:after="0"/>
        <w:ind w:left="360"/>
      </w:pPr>
      <w:r>
        <w:rPr>
          <w:rFonts w:ascii="MS Gothic" w:eastAsia="MS Gothic" w:hAnsi="MS Gothic" w:cs="MS Gothic"/>
        </w:rPr>
        <w:t>☐</w:t>
      </w:r>
      <w:r>
        <w:t xml:space="preserve"> Informalité</w:t>
      </w:r>
    </w:p>
    <w:p w:rsidR="00D53731" w:rsidRDefault="004C3CD7">
      <w:pPr>
        <w:spacing w:after="0"/>
        <w:ind w:left="360"/>
      </w:pPr>
      <w:r>
        <w:rPr>
          <w:rFonts w:ascii="MS Gothic" w:eastAsia="MS Gothic" w:hAnsi="MS Gothic" w:cs="MS Gothic"/>
        </w:rPr>
        <w:t>☐</w:t>
      </w:r>
      <w:r>
        <w:t xml:space="preserve"> Patrimoine culturel</w:t>
      </w:r>
    </w:p>
    <w:p w:rsidR="00D53731" w:rsidRDefault="004C3CD7">
      <w:pPr>
        <w:spacing w:after="0"/>
        <w:ind w:left="360"/>
      </w:pPr>
      <w:r>
        <w:rPr>
          <w:rFonts w:ascii="MS Gothic" w:eastAsia="MS Gothic" w:hAnsi="MS Gothic" w:cs="MS Gothic"/>
        </w:rPr>
        <w:t>☒</w:t>
      </w:r>
      <w:r>
        <w:t xml:space="preserve"> Mobilité</w:t>
      </w:r>
    </w:p>
    <w:p w:rsidR="00D53731" w:rsidRDefault="004C3CD7">
      <w:pPr>
        <w:spacing w:after="0"/>
        <w:ind w:left="360"/>
      </w:pPr>
      <w:r>
        <w:rPr>
          <w:rFonts w:ascii="MS Gothic" w:eastAsia="MS Gothic" w:hAnsi="MS Gothic" w:cs="MS Gothic"/>
        </w:rPr>
        <w:t>☐</w:t>
      </w:r>
      <w:r>
        <w:t xml:space="preserve"> Réfugiés et migrants</w:t>
      </w:r>
    </w:p>
    <w:p w:rsidR="00D53731" w:rsidRDefault="004C3CD7">
      <w:pPr>
        <w:spacing w:after="0"/>
        <w:ind w:left="360"/>
      </w:pPr>
      <w:r>
        <w:rPr>
          <w:rFonts w:ascii="MS Gothic" w:eastAsia="MS Gothic" w:hAnsi="MS Gothic" w:cs="MS Gothic"/>
        </w:rPr>
        <w:t>☒</w:t>
      </w:r>
      <w:r>
        <w:t xml:space="preserve"> Moyens de subsistance</w:t>
      </w:r>
    </w:p>
    <w:p w:rsidR="00D53731" w:rsidRDefault="004C3CD7">
      <w:pPr>
        <w:spacing w:after="0"/>
        <w:ind w:left="360"/>
      </w:pPr>
      <w:r>
        <w:rPr>
          <w:rFonts w:ascii="MS Gothic" w:eastAsia="MS Gothic" w:hAnsi="MS Gothic" w:cs="MS Gothic"/>
        </w:rPr>
        <w:t>☒</w:t>
      </w:r>
      <w:r>
        <w:t xml:space="preserve"> Enfants et jeunes</w:t>
      </w:r>
    </w:p>
    <w:p w:rsidR="00D53731" w:rsidRDefault="004C3CD7">
      <w:pPr>
        <w:spacing w:after="0"/>
        <w:ind w:left="360"/>
      </w:pPr>
      <w:r>
        <w:rPr>
          <w:rFonts w:ascii="MS Gothic" w:eastAsia="MS Gothic" w:hAnsi="MS Gothic" w:cs="MS Gothic"/>
        </w:rPr>
        <w:t>☒</w:t>
      </w:r>
      <w:r>
        <w:t xml:space="preserve"> Les femmes et les filles</w:t>
      </w:r>
    </w:p>
    <w:p w:rsidR="00D53731" w:rsidRDefault="004C3CD7">
      <w:pPr>
        <w:spacing w:after="0"/>
        <w:ind w:left="360"/>
      </w:pPr>
      <w:r>
        <w:rPr>
          <w:rFonts w:ascii="MS Gothic" w:eastAsia="MS Gothic" w:hAnsi="MS Gothic" w:cs="MS Gothic"/>
        </w:rPr>
        <w:t>☒</w:t>
      </w:r>
      <w:r>
        <w:t xml:space="preserve"> Environnement et climat</w:t>
      </w:r>
    </w:p>
    <w:p w:rsidR="00D53731" w:rsidRDefault="004C3CD7">
      <w:pPr>
        <w:spacing w:after="0"/>
        <w:ind w:left="360"/>
      </w:pPr>
      <w:r>
        <w:rPr>
          <w:rFonts w:ascii="MS Gothic" w:eastAsia="MS Gothic" w:hAnsi="MS Gothic" w:cs="MS Gothic"/>
        </w:rPr>
        <w:t>☒</w:t>
      </w:r>
      <w:r>
        <w:t xml:space="preserve"> Personnes handicapées</w:t>
      </w:r>
    </w:p>
    <w:p w:rsidR="00D53731" w:rsidRDefault="004C3CD7">
      <w:pPr>
        <w:spacing w:after="0"/>
        <w:ind w:left="360"/>
      </w:pPr>
      <w:r>
        <w:rPr>
          <w:rFonts w:ascii="MS Gothic" w:eastAsia="MS Gothic" w:hAnsi="MS Gothic" w:cs="MS Gothic"/>
        </w:rPr>
        <w:t>☒</w:t>
      </w:r>
      <w:r>
        <w:t xml:space="preserve"> Droits de l'homme</w:t>
      </w:r>
    </w:p>
    <w:p w:rsidR="00D53731" w:rsidRDefault="004C3CD7">
      <w:pPr>
        <w:spacing w:after="0"/>
        <w:ind w:left="360"/>
      </w:pPr>
      <w:r>
        <w:rPr>
          <w:rFonts w:ascii="MS Gothic" w:eastAsia="MS Gothic" w:hAnsi="MS Gothic" w:cs="MS Gothic"/>
        </w:rPr>
        <w:t>☒</w:t>
      </w:r>
      <w:r>
        <w:t xml:space="preserve"> Loisirs </w:t>
      </w:r>
    </w:p>
    <w:p w:rsidR="00D53731" w:rsidRPr="004C3CD7" w:rsidRDefault="004C3CD7">
      <w:pPr>
        <w:pStyle w:val="Heading2"/>
        <w:numPr>
          <w:ilvl w:val="0"/>
          <w:numId w:val="4"/>
        </w:numPr>
        <w:rPr>
          <w:lang w:val="fr-FR"/>
        </w:rPr>
      </w:pPr>
      <w:r w:rsidRPr="004C3CD7">
        <w:rPr>
          <w:lang w:val="fr-FR"/>
        </w:rPr>
        <w:t>Liens vers les filles et les femmes, les enfants et les jeunes, les personnes âgées et les personnes handicapées</w:t>
      </w:r>
    </w:p>
    <w:tbl>
      <w:tblPr>
        <w:tblStyle w:val="afff7"/>
        <w:tblW w:w="93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80" w:firstRow="0" w:lastRow="0" w:firstColumn="1" w:lastColumn="0" w:noHBand="0" w:noVBand="1"/>
      </w:tblPr>
      <w:tblGrid>
        <w:gridCol w:w="577"/>
        <w:gridCol w:w="8783"/>
      </w:tblGrid>
      <w:tr w:rsidR="00D53731">
        <w:tc>
          <w:tcPr>
            <w:cnfStyle w:val="001000000000" w:firstRow="0" w:lastRow="0" w:firstColumn="1" w:lastColumn="0" w:oddVBand="0" w:evenVBand="0" w:oddHBand="0" w:evenHBand="0" w:firstRowFirstColumn="0" w:firstRowLastColumn="0" w:lastRowFirstColumn="0" w:lastRowLastColumn="0"/>
            <w:tcW w:w="577" w:type="dxa"/>
            <w:shd w:val="clear" w:color="auto" w:fill="auto"/>
          </w:tcPr>
          <w:p w:rsidR="00D53731" w:rsidRDefault="004C3CD7">
            <w:r>
              <w:rPr>
                <w:noProof/>
              </w:rPr>
              <mc:AlternateContent>
                <mc:Choice Requires="wpg">
                  <w:drawing>
                    <wp:inline distT="0" distB="0" distL="0" distR="0">
                      <wp:extent cx="141605" cy="141605"/>
                      <wp:effectExtent l="0" t="0" r="0" b="0"/>
                      <wp:docPr id="1" name="Group 1" descr="Tip icon"/>
                      <wp:cNvGraphicFramePr/>
                      <a:graphic xmlns:a="http://schemas.openxmlformats.org/drawingml/2006/main">
                        <a:graphicData uri="http://schemas.microsoft.com/office/word/2010/wordprocessingGroup">
                          <wpg:wgp>
                            <wpg:cNvGrpSpPr/>
                            <wpg:grpSpPr>
                              <a:xfrm>
                                <a:off x="0" y="0"/>
                                <a:ext cx="141605" cy="141605"/>
                                <a:chOff x="5275198" y="3709198"/>
                                <a:chExt cx="141605" cy="141605"/>
                              </a:xfrm>
                            </wpg:grpSpPr>
                            <wpg:grpSp>
                              <wpg:cNvPr id="307" name="Group 2"/>
                              <wpg:cNvGrpSpPr/>
                              <wpg:grpSpPr>
                                <a:xfrm>
                                  <a:off x="5275198" y="3709198"/>
                                  <a:ext cx="141605" cy="141605"/>
                                  <a:chOff x="5275198" y="3709198"/>
                                  <a:chExt cx="141605" cy="141605"/>
                                </a:xfrm>
                              </wpg:grpSpPr>
                              <wps:wsp>
                                <wps:cNvPr id="308" name="Rectangle 306"/>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309" name="Group 307"/>
                                <wpg:cNvGrpSpPr/>
                                <wpg:grpSpPr>
                                  <a:xfrm>
                                    <a:off x="5275198" y="3709198"/>
                                    <a:ext cx="141605" cy="141605"/>
                                    <a:chOff x="5275198" y="3709198"/>
                                    <a:chExt cx="141605" cy="141605"/>
                                  </a:xfrm>
                                </wpg:grpSpPr>
                                <wps:wsp>
                                  <wps:cNvPr id="310" name="Rectangle 308"/>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311" name="Group 309"/>
                                  <wpg:cNvGrpSpPr/>
                                  <wpg:grpSpPr>
                                    <a:xfrm>
                                      <a:off x="5275198" y="3709198"/>
                                      <a:ext cx="141605" cy="141605"/>
                                      <a:chOff x="0" y="0"/>
                                      <a:chExt cx="141605" cy="141605"/>
                                    </a:xfrm>
                                  </wpg:grpSpPr>
                                  <wps:wsp>
                                    <wps:cNvPr id="312" name="Rectangle 310"/>
                                    <wps:cNvSpPr/>
                                    <wps:spPr>
                                      <a:xfrm>
                                        <a:off x="0" y="0"/>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313" name="Rectangle 311"/>
                                    <wps:cNvSpPr/>
                                    <wps:spPr>
                                      <a:xfrm>
                                        <a:off x="0" y="0"/>
                                        <a:ext cx="141605" cy="141605"/>
                                      </a:xfrm>
                                      <a:prstGeom prst="rect">
                                        <a:avLst/>
                                      </a:prstGeom>
                                      <a:solidFill>
                                        <a:srgbClr val="2E75B5"/>
                                      </a:solid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314" name="Freeform 312"/>
                                    <wps:cNvSpPr/>
                                    <wps:spPr>
                                      <a:xfrm>
                                        <a:off x="58420" y="22225"/>
                                        <a:ext cx="24765" cy="97155"/>
                                      </a:xfrm>
                                      <a:custGeom>
                                        <a:avLst/>
                                        <a:gdLst/>
                                        <a:ahLst/>
                                        <a:cxnLst/>
                                        <a:rect l="l" t="t" r="r" b="b"/>
                                        <a:pathLst>
                                          <a:path w="541" h="2151" extrusionOk="0">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wps:spPr>
                                    <wps:bodyPr spcFirstLastPara="1" wrap="square" lIns="91425" tIns="91425" rIns="91425" bIns="91425" anchor="ctr" anchorCtr="0">
                                      <a:noAutofit/>
                                    </wps:bodyPr>
                                  </wps:wsp>
                                </wpg:grpSp>
                              </wpg:grpSp>
                            </wpg:grpSp>
                          </wpg:wgp>
                        </a:graphicData>
                      </a:graphic>
                    </wp:inline>
                  </w:drawing>
                </mc:Choice>
                <mc:Fallback>
                  <w:pict>
                    <v:group id="Group 1" o:spid="_x0000_s1072" alt="Tip icon" style="width:11.15pt;height:11.15pt;mso-position-horizontal-relative:char;mso-position-vertical-relative:line" coordorigin="52751,37091" coordsize="1416,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">
                      <v:group id="Group 2" o:spid="_x0000_s1073"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306" o:spid="_x0000_s1074"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DEecQA&#10;AADcAAAADwAAAGRycy9kb3ducmV2LnhtbESPwW7CMBBE75X4B2uReisOAUVtwCCoqFR6gqQfsI2X&#10;OCJep7EL4e9xpUo9jmbmjWa5HmwrLtT7xrGC6SQBQVw53XCt4LN8e3oG4QOyxtYxKbiRh/Vq9LDE&#10;XLsrH+lShFpECPscFZgQulxKXxmy6CeuI47eyfUWQ5R9LXWP1wi3rUyTJJMWG44LBjt6NVSdix+r&#10;4DB3lO5Svy1q+2KGr/Jj/42ZUo/jYbMAEWgI/+G/9rtWMEsy+D0Tj4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xHnEAAAA3AAAAA8AAAAAAAAAAAAAAAAAmAIAAGRycy9k&#10;b3ducmV2LnhtbFBLBQYAAAAABAAEAPUAAACJAwAAAAA=&#10;" filled="f" stroked="f">
                          <v:textbox inset="2.53958mm,2.53958mm,2.53958mm,2.53958mm">
                            <w:txbxContent>
                              <w:p w14:paraId="666B6320" w14:textId="77777777" w:rsidR="00444142" w:rsidRDefault="00444142">
                                <w:pPr>
                                  <w:spacing w:after="0" w:line="240" w:lineRule="auto"/>
                                  <w:textDirection w:val="btLr"/>
                                </w:pPr>
                              </w:p>
                            </w:txbxContent>
                          </v:textbox>
                        </v:rect>
                        <v:group id="Group 307" o:spid="_x0000_s1075"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lsycUAAADcAAAADwAAAGRycy9kb3ducmV2LnhtbESPT4vCMBTE7wt+h/AE&#10;b2taxVWqUURc8SCCf0C8PZpnW2xeSpNt67ffLAh7HGbmN8xi1ZlSNFS7wrKCeBiBIE6tLjhTcL18&#10;f85AOI+ssbRMCl7kYLXsfSww0bblEzVnn4kAYZeggtz7KpHSpTkZdENbEQfvYWuDPsg6k7rGNsBN&#10;KUdR9CUNFhwWcqxok1P6PP8YBbsW2/U43jaH52Pzul8mx9shJqUG/W49B+Gp8//hd3uvFY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pbMnFAAAA3AAA&#10;AA8AAAAAAAAAAAAAAAAAqgIAAGRycy9kb3ducmV2LnhtbFBLBQYAAAAABAAEAPoAAACcAwAAAAA=&#10;">
                          <v:rect id="Rectangle 308" o:spid="_x0000_s1076"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P1kMEA&#10;AADcAAAADwAAAGRycy9kb3ducmV2LnhtbERPS27CMBDdI3EHayqxK05DhSDgRFAVqe0KAgcY4mkc&#10;NR6H2EB6+3pRieXT+6+LwbbiRr1vHCt4mSYgiCunG64VnI675wUIH5A1to5JwS95KPLxaI2Zdnc+&#10;0K0MtYgh7DNUYELoMil9Zciin7qOOHLfrrcYIuxrqXu8x3DbyjRJ5tJiw7HBYEdvhqqf8moV7F8d&#10;pe+p35a1XZrhfPz6vOBcqcnTsFmBCDSEh/jf/aEVzJK4Np6JR0D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j9ZDBAAAA3AAAAA8AAAAAAAAAAAAAAAAAmAIAAGRycy9kb3du&#10;cmV2LnhtbFBLBQYAAAAABAAEAPUAAACGAwAAAAA=&#10;" filled="f" stroked="f">
                            <v:textbox inset="2.53958mm,2.53958mm,2.53958mm,2.53958mm">
                              <w:txbxContent>
                                <w:p w14:paraId="6238758F" w14:textId="77777777" w:rsidR="00444142" w:rsidRDefault="00444142">
                                  <w:pPr>
                                    <w:spacing w:after="0" w:line="240" w:lineRule="auto"/>
                                    <w:textDirection w:val="btLr"/>
                                  </w:pPr>
                                </w:p>
                              </w:txbxContent>
                            </v:textbox>
                          </v:rect>
                          <v:group id="Group 309" o:spid="_x0000_s1077" style="position:absolute;left:52751;top:37091;width:1417;height:1417" coordsize="141605,141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rect id="Rectangle 310" o:spid="_x0000_s1078" style="position:absolute;width:141600;height:14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xvS8EA&#10;AADcAAAADwAAAGRycy9kb3ducmV2LnhtbERPS27CMBDdV+IO1lTqrjikCLUBgwCBBF21CQcY4iGO&#10;Go9DbCDcHi+Qunx6/9mit424UudrxwpGwwQEcel0zZWCQ7F9/wThA7LGxjEpuJOHxXzwMsNMuxv/&#10;0jUPlYgh7DNUYEJoMyl9aciiH7qWOHIn11kMEXaV1B3eYrhtZJokE2mx5thgsKW1ofIvv1gFP2NH&#10;6Sb1q7yyX6Y/Ft/7M06Uenvtl1MQgfrwL366d1rBxyjOj2fiEZ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Mb0vBAAAA3AAAAA8AAAAAAAAAAAAAAAAAmAIAAGRycy9kb3du&#10;cmV2LnhtbFBLBQYAAAAABAAEAPUAAACGAwAAAAA=&#10;" filled="f" stroked="f">
                              <v:textbox inset="2.53958mm,2.53958mm,2.53958mm,2.53958mm">
                                <w:txbxContent>
                                  <w:p w14:paraId="6DC51D9A" w14:textId="77777777" w:rsidR="00444142" w:rsidRDefault="00444142">
                                    <w:pPr>
                                      <w:spacing w:after="0" w:line="240" w:lineRule="auto"/>
                                      <w:textDirection w:val="btLr"/>
                                    </w:pPr>
                                  </w:p>
                                </w:txbxContent>
                              </v:textbox>
                            </v:rect>
                            <v:rect id="Rectangle 311" o:spid="_x0000_s1079" style="position:absolute;width:141605;height:141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q588YA&#10;AADcAAAADwAAAGRycy9kb3ducmV2LnhtbESPQWvCQBSE74L/YXlCb3WTKG2JriKRFk/WJi31+Mg+&#10;k2D2bchuNf77bqHgcZiZb5jlejCtuFDvGssK4mkEgri0uuFKwWfx+vgCwnlkja1lUnAjB+vVeLTE&#10;VNsrf9Al95UIEHYpKqi971IpXVmTQTe1HXHwTrY36IPsK6l7vAa4aWUSRU/SYMNhocaOsprKc/5j&#10;FCRZ8Z7zfn78mn0ftk3xbIe321yph8mwWYDwNPh7+L+90wpmcQx/Z8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iq588YAAADcAAAADwAAAAAAAAAAAAAAAACYAgAAZHJz&#10;L2Rvd25yZXYueG1sUEsFBgAAAAAEAAQA9QAAAIsDAAAAAA==&#10;" fillcolor="#2e75b5" stroked="f">
                              <v:textbox inset="2.53958mm,2.53958mm,2.53958mm,2.53958mm">
                                <w:txbxContent>
                                  <w:p w14:paraId="5A730146" w14:textId="77777777" w:rsidR="00444142" w:rsidRDefault="00444142">
                                    <w:pPr>
                                      <w:spacing w:after="0" w:line="240" w:lineRule="auto"/>
                                      <w:textDirection w:val="btLr"/>
                                    </w:pPr>
                                  </w:p>
                                </w:txbxContent>
                              </v:textbox>
                            </v:rect>
                            <v:shape id="Freeform 312" o:spid="_x0000_s1080" style="position:absolute;left:58420;top:22225;width:24765;height:97155;visibility:visible;mso-wrap-style:square;v-text-anchor:middle"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IWXcQA&#10;AADcAAAADwAAAGRycy9kb3ducmV2LnhtbESPT4vCMBTE7wt+h/AEb2tqBVmrUfyDIKyHtQpeH82z&#10;rTYvpYm1++3NwoLHYWZ+w8yXnalES40rLSsYDSMQxJnVJecKzqfd5xcI55E1VpZJwS85WC56H3NM&#10;tH3ykdrU5yJA2CWooPC+TqR0WUEG3dDWxMG72sagD7LJpW7wGeCmknEUTaTBksNCgTVtCsru6cMo&#10;yNpjjNPv+3l7uUbp+kDO3n4OSg363WoGwlPn3+H/9l4rGI9i+DsTjoB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iFl3EAAAA3AAAAA8AAAAAAAAAAAAAAAAAmAIAAGRycy9k&#10;b3ducmV2LnhtbFBLBQYAAAAABAAEAPUAAACJAw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v:path arrowok="t" o:extrusionok="f"/>
                            </v:shape>
                          </v:group>
                        </v:group>
                      </v:group>
                      <w10:anchorlock/>
                    </v:group>
                  </w:pict>
                </mc:Fallback>
              </mc:AlternateContent>
            </w:r>
          </w:p>
        </w:tc>
        <w:tc>
          <w:tcPr>
            <w:tcW w:w="8783" w:type="dxa"/>
            <w:shd w:val="clear" w:color="auto" w:fill="auto"/>
          </w:tcPr>
          <w:p w:rsidR="00D53731" w:rsidRDefault="004C3CD7">
            <w:pPr>
              <w:pStyle w:val="Subtitle"/>
              <w:cnfStyle w:val="000000000000" w:firstRow="0" w:lastRow="0" w:firstColumn="0" w:lastColumn="0" w:oddVBand="0" w:evenVBand="0" w:oddHBand="0" w:evenHBand="0" w:firstRowFirstColumn="0" w:firstRowLastColumn="0" w:lastRowFirstColumn="0" w:lastRowLastColumn="0"/>
            </w:pPr>
            <w:r>
              <w:t>Comment le projet assure-t-il l'inclusion, en particulier pour les filles et les femmes, les enfants et les jeunes, les personnes âgées et les personnes handicapées ?</w:t>
            </w:r>
          </w:p>
        </w:tc>
      </w:tr>
      <w:tr w:rsidR="00D53731">
        <w:tc>
          <w:tcPr>
            <w:cnfStyle w:val="001000000000" w:firstRow="0" w:lastRow="0" w:firstColumn="1" w:lastColumn="0" w:oddVBand="0" w:evenVBand="0" w:oddHBand="0" w:evenHBand="0" w:firstRowFirstColumn="0" w:firstRowLastColumn="0" w:lastRowFirstColumn="0" w:lastRowLastColumn="0"/>
            <w:tcW w:w="9360" w:type="dxa"/>
            <w:gridSpan w:val="2"/>
          </w:tcPr>
          <w:p w:rsidR="00D53731" w:rsidRDefault="004C3CD7">
            <w:pPr>
              <w:pBdr>
                <w:top w:val="nil"/>
                <w:left w:val="nil"/>
                <w:bottom w:val="nil"/>
                <w:right w:val="nil"/>
                <w:between w:val="nil"/>
              </w:pBdr>
              <w:spacing w:before="0" w:after="160" w:line="264"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Dans le cadre de ce projet, le genre ne se limitera pas à la promotion d’un traitement impartial entre femmes et hommes, mais va intégrer une approche d’équité et d’inclusion surtout concernant les personnes vulnérables comme les enfants, les jeunes, les filles, les femmes, les personnes âgées ou les personnes en situation de handicap.  </w:t>
            </w:r>
          </w:p>
          <w:p w:rsidR="00D53731" w:rsidRDefault="004C3CD7">
            <w:pPr>
              <w:pBdr>
                <w:top w:val="nil"/>
                <w:left w:val="nil"/>
                <w:bottom w:val="nil"/>
                <w:right w:val="nil"/>
                <w:between w:val="nil"/>
              </w:pBdr>
              <w:spacing w:before="0" w:after="160" w:line="264"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Pour mieux assurer la participation des femmes dans la gestion des espaces publics, des modules de formation sur l’entrepreneuriat, seront destinés aux filles et aux femmes sur les métiers de l’économie populaire. Un espace de vente (étals et cantines) leur sera aménagé  pour la vente de leurs produits et services.     </w:t>
            </w:r>
          </w:p>
          <w:p w:rsidR="00D53731" w:rsidRDefault="004C3CD7">
            <w:pPr>
              <w:spacing w:before="0" w:after="160" w:line="288"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Pour les jeunes, les espaces de détente seront associés avec la connexion wifi en combinant l’utile à l’agréable, car au-delà de faciliter la recherche sur l'internet, les jeunes peuvent se connecter sur les réseaux sociaux pour s’informer ou discuter.  </w:t>
            </w:r>
          </w:p>
          <w:p w:rsidR="00D53731" w:rsidRDefault="004C3CD7">
            <w:pPr>
              <w:pBdr>
                <w:top w:val="nil"/>
                <w:left w:val="nil"/>
                <w:bottom w:val="nil"/>
                <w:right w:val="nil"/>
                <w:between w:val="nil"/>
              </w:pBdr>
              <w:spacing w:before="0" w:after="160" w:line="264"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Pour l’épanouissement des enfants, un espace de loisir est prévu pour leurs permettre de s’exprimer à travers des théâtres, des concours de poésie, des jeux et activités didactiques et ludiques. Pour ce faire, un partenariat sera établi entre la municipalité, les acteurs socio-éducatifs et culturels et les établissements scolaires de la localité.   </w:t>
            </w:r>
          </w:p>
          <w:p w:rsidR="00D53731" w:rsidRDefault="004C3CD7">
            <w:pPr>
              <w:pBdr>
                <w:top w:val="nil"/>
                <w:left w:val="nil"/>
                <w:bottom w:val="nil"/>
                <w:right w:val="nil"/>
                <w:between w:val="nil"/>
              </w:pBdr>
              <w:spacing w:before="0" w:line="264" w:lineRule="auto"/>
              <w:ind w:right="576"/>
              <w:jc w:val="both"/>
              <w:rPr>
                <w:i/>
                <w:color w:val="000000"/>
                <w:sz w:val="20"/>
                <w:szCs w:val="20"/>
              </w:rPr>
            </w:pPr>
            <w:r>
              <w:rPr>
                <w:rFonts w:ascii="Times New Roman" w:eastAsia="Times New Roman" w:hAnsi="Times New Roman" w:cs="Times New Roman"/>
                <w:sz w:val="24"/>
                <w:szCs w:val="24"/>
              </w:rPr>
              <w:t xml:space="preserve">En ce qui concerne les personnes âgées et personnes vivant avec un handicap, l’espace public dédié au projet sera aménagé de sorte qu’il soit accessible pour toutes personnes à mobilité réduite. </w:t>
            </w:r>
          </w:p>
        </w:tc>
      </w:tr>
    </w:tbl>
    <w:p w:rsidR="00D53731" w:rsidRDefault="004C3CD7">
      <w:pPr>
        <w:pStyle w:val="Heading2"/>
        <w:numPr>
          <w:ilvl w:val="0"/>
          <w:numId w:val="4"/>
        </w:numPr>
      </w:pPr>
      <w:r w:rsidRPr="004C3CD7">
        <w:rPr>
          <w:lang w:val="fr-FR"/>
        </w:rPr>
        <w:lastRenderedPageBreak/>
        <w:t xml:space="preserve"> </w:t>
      </w:r>
      <w:r>
        <w:t xml:space="preserve">Durabilité du projet </w:t>
      </w:r>
    </w:p>
    <w:tbl>
      <w:tblPr>
        <w:tblStyle w:val="afff8"/>
        <w:tblW w:w="93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80" w:firstRow="0" w:lastRow="0" w:firstColumn="1" w:lastColumn="0" w:noHBand="0" w:noVBand="1"/>
      </w:tblPr>
      <w:tblGrid>
        <w:gridCol w:w="577"/>
        <w:gridCol w:w="8783"/>
      </w:tblGrid>
      <w:tr w:rsidR="00D53731">
        <w:tc>
          <w:tcPr>
            <w:cnfStyle w:val="001000000000" w:firstRow="0" w:lastRow="0" w:firstColumn="1" w:lastColumn="0" w:oddVBand="0" w:evenVBand="0" w:oddHBand="0" w:evenHBand="0" w:firstRowFirstColumn="0" w:firstRowLastColumn="0" w:lastRowFirstColumn="0" w:lastRowLastColumn="0"/>
            <w:tcW w:w="577" w:type="dxa"/>
            <w:shd w:val="clear" w:color="auto" w:fill="auto"/>
          </w:tcPr>
          <w:p w:rsidR="00D53731" w:rsidRDefault="004C3CD7">
            <w:r>
              <w:rPr>
                <w:noProof/>
              </w:rPr>
              <mc:AlternateContent>
                <mc:Choice Requires="wpg">
                  <w:drawing>
                    <wp:inline distT="0" distB="0" distL="0" distR="0">
                      <wp:extent cx="141605" cy="141605"/>
                      <wp:effectExtent l="0" t="0" r="0" b="0"/>
                      <wp:docPr id="2" name="Group 2" descr="Tip icon"/>
                      <wp:cNvGraphicFramePr/>
                      <a:graphic xmlns:a="http://schemas.openxmlformats.org/drawingml/2006/main">
                        <a:graphicData uri="http://schemas.microsoft.com/office/word/2010/wordprocessingGroup">
                          <wpg:wgp>
                            <wpg:cNvGrpSpPr/>
                            <wpg:grpSpPr>
                              <a:xfrm>
                                <a:off x="0" y="0"/>
                                <a:ext cx="141605" cy="141605"/>
                                <a:chOff x="5275198" y="3709198"/>
                                <a:chExt cx="141605" cy="141605"/>
                              </a:xfrm>
                            </wpg:grpSpPr>
                            <wpg:grpSp>
                              <wpg:cNvPr id="306" name="Group 314"/>
                              <wpg:cNvGrpSpPr/>
                              <wpg:grpSpPr>
                                <a:xfrm>
                                  <a:off x="5275198" y="3709198"/>
                                  <a:ext cx="141605" cy="141605"/>
                                  <a:chOff x="5275198" y="3709198"/>
                                  <a:chExt cx="141605" cy="141605"/>
                                </a:xfrm>
                              </wpg:grpSpPr>
                              <wps:wsp>
                                <wps:cNvPr id="315" name="Rectangle 315"/>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316" name="Group 316"/>
                                <wpg:cNvGrpSpPr/>
                                <wpg:grpSpPr>
                                  <a:xfrm>
                                    <a:off x="5275198" y="3709198"/>
                                    <a:ext cx="141605" cy="141605"/>
                                    <a:chOff x="5275198" y="3709198"/>
                                    <a:chExt cx="141605" cy="141605"/>
                                  </a:xfrm>
                                </wpg:grpSpPr>
                                <wps:wsp>
                                  <wps:cNvPr id="317" name="Rectangle 317"/>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318" name="Group 318"/>
                                  <wpg:cNvGrpSpPr/>
                                  <wpg:grpSpPr>
                                    <a:xfrm>
                                      <a:off x="5275198" y="3709198"/>
                                      <a:ext cx="141605" cy="141605"/>
                                      <a:chOff x="0" y="0"/>
                                      <a:chExt cx="141605" cy="141605"/>
                                    </a:xfrm>
                                  </wpg:grpSpPr>
                                  <wps:wsp>
                                    <wps:cNvPr id="319" name="Rectangle 319"/>
                                    <wps:cNvSpPr/>
                                    <wps:spPr>
                                      <a:xfrm>
                                        <a:off x="0" y="0"/>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320" name="Rectangle 320"/>
                                    <wps:cNvSpPr/>
                                    <wps:spPr>
                                      <a:xfrm>
                                        <a:off x="0" y="0"/>
                                        <a:ext cx="141605" cy="141605"/>
                                      </a:xfrm>
                                      <a:prstGeom prst="rect">
                                        <a:avLst/>
                                      </a:prstGeom>
                                      <a:solidFill>
                                        <a:srgbClr val="2E75B5"/>
                                      </a:solid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321" name="Freeform 321"/>
                                    <wps:cNvSpPr/>
                                    <wps:spPr>
                                      <a:xfrm>
                                        <a:off x="58420" y="22225"/>
                                        <a:ext cx="24765" cy="97155"/>
                                      </a:xfrm>
                                      <a:custGeom>
                                        <a:avLst/>
                                        <a:gdLst/>
                                        <a:ahLst/>
                                        <a:cxnLst/>
                                        <a:rect l="l" t="t" r="r" b="b"/>
                                        <a:pathLst>
                                          <a:path w="541" h="2151" extrusionOk="0">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wps:spPr>
                                    <wps:bodyPr spcFirstLastPara="1" wrap="square" lIns="91425" tIns="91425" rIns="91425" bIns="91425" anchor="ctr" anchorCtr="0">
                                      <a:noAutofit/>
                                    </wps:bodyPr>
                                  </wps:wsp>
                                </wpg:grpSp>
                              </wpg:grpSp>
                            </wpg:grpSp>
                          </wpg:wgp>
                        </a:graphicData>
                      </a:graphic>
                    </wp:inline>
                  </w:drawing>
                </mc:Choice>
                <mc:Fallback>
                  <w:pict>
                    <v:group id="Group 313" o:spid="_x0000_s1081" alt="Tip icon" style="width:11.15pt;height:11.15pt;mso-position-horizontal-relative:char;mso-position-vertical-relative:line" coordorigin="52751,37091" coordsize="1416,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JlmJeukEAAAiGAAADgAAAAAAAAAA&#10;AAAAAAAuAgAAZHJzL2Uyb0RvYy54bWxQSwECLQAUAAYACAAAACEABeIMPdkAAAADAQAADwAAAAAA&#10;AAAAAAAAAABDBwAAZHJzL2Rvd25yZXYueG1sUEsFBgAAAAAEAAQA8wAAAEkIAAAAAA==&#10;">
                      <v:group id="Group 314" o:spid="_x0000_s1082"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rect id="Rectangle 315" o:spid="_x0000_s1083"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vM08QA&#10;AADcAAAADwAAAGRycy9kb3ducmV2LnhtbESPwW7CMBBE75X4B2uReisOoUUQMIgikGhPEPiAJV7i&#10;iHidxi6kf48rVepxNDNvNPNlZ2txo9ZXjhUMBwkI4sLpiksFp+P2ZQLCB2SNtWNS8EMelove0xwz&#10;7e58oFseShEh7DNUYEJoMil9YciiH7iGOHoX11oMUbal1C3eI9zWMk2SsbRYcVww2NDaUHHNv62C&#10;/aujdJP697y0U9Odj58fXzhW6rnfrWYgAnXhP/zX3mkFo+Eb/J6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7zNPEAAAA3AAAAA8AAAAAAAAAAAAAAAAAmAIAAGRycy9k&#10;b3ducmV2LnhtbFBLBQYAAAAABAAEAPUAAACJAwAAAAA=&#10;" filled="f" stroked="f">
                          <v:textbox inset="2.53958mm,2.53958mm,2.53958mm,2.53958mm">
                            <w:txbxContent>
                              <w:p w14:paraId="49C06C48" w14:textId="77777777" w:rsidR="00444142" w:rsidRDefault="00444142">
                                <w:pPr>
                                  <w:spacing w:after="0" w:line="240" w:lineRule="auto"/>
                                  <w:textDirection w:val="btLr"/>
                                </w:pPr>
                              </w:p>
                            </w:txbxContent>
                          </v:textbox>
                        </v:rect>
                        <v:group id="Group 316" o:spid="_x0000_s1084"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rect id="Rectangle 317" o:spid="_x0000_s1085"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X3P8QA&#10;AADcAAAADwAAAGRycy9kb3ducmV2LnhtbESPzW7CMBCE75V4B2uReisOoeInYBBFINGeSuABlniJ&#10;I+J1GruQvj2uVKnH0cx8o1msOluLG7W+cqxgOEhAEBdOV1wqOB13L1MQPiBrrB2Tgh/ysFr2nhaY&#10;aXfnA93yUIoIYZ+hAhNCk0npC0MW/cA1xNG7uNZiiLItpW7xHuG2lmmSjKXFiuOCwYY2hopr/m0V&#10;fL46Srepf8tLOzPd+fjx/oVjpZ773XoOIlAX/sN/7b1WMBpO4Pd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l9z/EAAAA3AAAAA8AAAAAAAAAAAAAAAAAmAIAAGRycy9k&#10;b3ducmV2LnhtbFBLBQYAAAAABAAEAPUAAACJAwAAAAA=&#10;" filled="f" stroked="f">
                            <v:textbox inset="2.53958mm,2.53958mm,2.53958mm,2.53958mm">
                              <w:txbxContent>
                                <w:p w14:paraId="38F8B505" w14:textId="77777777" w:rsidR="00444142" w:rsidRDefault="00444142">
                                  <w:pPr>
                                    <w:spacing w:after="0" w:line="240" w:lineRule="auto"/>
                                    <w:textDirection w:val="btLr"/>
                                  </w:pPr>
                                </w:p>
                              </w:txbxContent>
                            </v:textbox>
                          </v:rect>
                          <v:group id="Group 318" o:spid="_x0000_s1086" style="position:absolute;left:52751;top:37091;width:1417;height:1417" coordsize="141605,141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rect id="Rectangle 319" o:spid="_x0000_s1087" style="position:absolute;width:141600;height:14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G1sMA&#10;AADcAAAADwAAAGRycy9kb3ducmV2LnhtbESPwW7CMBBE75X4B2uRuIFDQKgEDIKKSoVTG/oBS7yN&#10;o8brNDYQ/h4jIfU4mpk3muW6s7W4UOsrxwrGowQEceF0xaWC7+P78BWED8gaa8ek4EYe1qveyxIz&#10;7a78RZc8lCJC2GeowITQZFL6wpBFP3INcfR+XGsxRNmWUrd4jXBbyzRJZtJixXHBYENvhorf/GwV&#10;fE4dpbvUb/PSzk13Oh72fzhTatDvNgsQgbrwH362P7SCyXgOjzPxCM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G1sMAAADcAAAADwAAAAAAAAAAAAAAAACYAgAAZHJzL2Rv&#10;d25yZXYueG1sUEsFBgAAAAAEAAQA9QAAAIgDAAAAAA==&#10;" filled="f" stroked="f">
                              <v:textbox inset="2.53958mm,2.53958mm,2.53958mm,2.53958mm">
                                <w:txbxContent>
                                  <w:p w14:paraId="1C316CBE" w14:textId="77777777" w:rsidR="00444142" w:rsidRDefault="00444142">
                                    <w:pPr>
                                      <w:spacing w:after="0" w:line="240" w:lineRule="auto"/>
                                      <w:textDirection w:val="btLr"/>
                                    </w:pPr>
                                  </w:p>
                                </w:txbxContent>
                              </v:textbox>
                            </v:rect>
                            <v:rect id="Rectangle 320" o:spid="_x0000_s1088" style="position:absolute;width:141605;height:141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rW1cIA&#10;AADcAAAADwAAAGRycy9kb3ducmV2LnhtbERPTWvCQBC9F/oflil4041RrKSuUhTFk9pEscchOyah&#10;2dmQXTX+e/cg9Ph437NFZ2pxo9ZVlhUMBxEI4tzqigsFx2zdn4JwHlljbZkUPMjBYv7+NsNE2zv/&#10;0C31hQgh7BJUUHrfJFK6vCSDbmAb4sBdbGvQB9gWUrd4D+GmlnEUTaTBikNDiQ0tS8r/0qtREC+z&#10;fcq78e9pdD6squzTdpvHWKneR/f9BcJT5//FL/dWKxjFYX44E46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CtbVwgAAANwAAAAPAAAAAAAAAAAAAAAAAJgCAABkcnMvZG93&#10;bnJldi54bWxQSwUGAAAAAAQABAD1AAAAhwMAAAAA&#10;" fillcolor="#2e75b5" stroked="f">
                              <v:textbox inset="2.53958mm,2.53958mm,2.53958mm,2.53958mm">
                                <w:txbxContent>
                                  <w:p w14:paraId="2CE0A62C" w14:textId="77777777" w:rsidR="00444142" w:rsidRDefault="00444142">
                                    <w:pPr>
                                      <w:spacing w:after="0" w:line="240" w:lineRule="auto"/>
                                      <w:textDirection w:val="btLr"/>
                                    </w:pPr>
                                  </w:p>
                                </w:txbxContent>
                              </v:textbox>
                            </v:rect>
                            <v:shape id="Freeform 321" o:spid="_x0000_s1089" style="position:absolute;left:58420;top:22225;width:24765;height:97155;visibility:visible;mso-wrap-style:square;v-text-anchor:middle"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xCl8QA&#10;AADcAAAADwAAAGRycy9kb3ducmV2LnhtbESPT4vCMBTE7wt+h/AEb2tqBVmrUfyDIKyHtQpeH82z&#10;rTYvpYm1++3NwoLHYWZ+w8yXnalES40rLSsYDSMQxJnVJecKzqfd5xcI55E1VpZJwS85WC56H3NM&#10;tH3ykdrU5yJA2CWooPC+TqR0WUEG3dDWxMG72sagD7LJpW7wGeCmknEUTaTBksNCgTVtCsru6cMo&#10;yNpjjNPv+3l7uUbp+kDO3n4OSg363WoGwlPn3+H/9l4rGMcj+DsTjoB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cQpfEAAAA3AAAAA8AAAAAAAAAAAAAAAAAmAIAAGRycy9k&#10;b3ducmV2LnhtbFBLBQYAAAAABAAEAPUAAACJAw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v:path arrowok="t" o:extrusionok="f"/>
                            </v:shape>
                          </v:group>
                        </v:group>
                      </v:group>
                      <w10:anchorlock/>
                    </v:group>
                  </w:pict>
                </mc:Fallback>
              </mc:AlternateContent>
            </w:r>
          </w:p>
        </w:tc>
        <w:tc>
          <w:tcPr>
            <w:tcW w:w="8783" w:type="dxa"/>
            <w:shd w:val="clear" w:color="auto" w:fill="auto"/>
          </w:tcPr>
          <w:p w:rsidR="00D53731" w:rsidRDefault="004C3CD7">
            <w:pPr>
              <w:pStyle w:val="Subtitle"/>
              <w:cnfStyle w:val="000000000000" w:firstRow="0" w:lastRow="0" w:firstColumn="0" w:lastColumn="0" w:oddVBand="0" w:evenVBand="0" w:oddHBand="0" w:evenHBand="0" w:firstRowFirstColumn="0" w:firstRowLastColumn="0" w:lastRowFirstColumn="0" w:lastRowLastColumn="0"/>
            </w:pPr>
            <w:r>
              <w:t>Décrivez brièvement les mesures que vous mettrez en place pour garantir la pérennité des résultats du projet après sa mise en œuvre, y compris la gestion des espaces publics</w:t>
            </w:r>
          </w:p>
        </w:tc>
      </w:tr>
      <w:tr w:rsidR="00D53731">
        <w:tc>
          <w:tcPr>
            <w:cnfStyle w:val="001000000000" w:firstRow="0" w:lastRow="0" w:firstColumn="1" w:lastColumn="0" w:oddVBand="0" w:evenVBand="0" w:oddHBand="0" w:evenHBand="0" w:firstRowFirstColumn="0" w:firstRowLastColumn="0" w:lastRowFirstColumn="0" w:lastRowLastColumn="0"/>
            <w:tcW w:w="9360" w:type="dxa"/>
            <w:gridSpan w:val="2"/>
          </w:tcPr>
          <w:p w:rsidR="00D53731" w:rsidRDefault="004C3CD7">
            <w:pPr>
              <w:pBdr>
                <w:top w:val="nil"/>
                <w:left w:val="nil"/>
                <w:bottom w:val="nil"/>
                <w:right w:val="nil"/>
                <w:between w:val="nil"/>
              </w:pBdr>
              <w:spacing w:before="0" w:after="160" w:line="264" w:lineRule="auto"/>
              <w:ind w:right="5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L’approche adoptée dans ce processus est porteuse de changement. En effet elle vient apporter un ensemble d’innovations sur les aspects de participation citoyenne, d'engagement citoyen, conception de maquette par les communautés et de développement des activités économiques. Le développement d’un levier fundraising est aussi prévu pour assurer la durabilité financière du projet. Pour cela un partenariat public-privé sera initié pour assurer la gestion de l'après projet. Ce « mode de financement » a pour objectif de financer la gestion autonome des espaces publics. Il est prévu que la commune apporte le double de la somme récoltée chez les donateurs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pour l’entretien de ces espaces publics.</w:t>
            </w:r>
            <w:r>
              <w:rPr>
                <w:rFonts w:ascii="Times New Roman" w:eastAsia="Times New Roman" w:hAnsi="Times New Roman" w:cs="Times New Roman"/>
                <w:sz w:val="24"/>
                <w:szCs w:val="24"/>
              </w:rPr>
              <w:t xml:space="preserve"> De même l</w:t>
            </w:r>
            <w:r>
              <w:rPr>
                <w:rFonts w:ascii="Times New Roman" w:eastAsia="Times New Roman" w:hAnsi="Times New Roman" w:cs="Times New Roman"/>
                <w:color w:val="000000"/>
                <w:sz w:val="24"/>
                <w:szCs w:val="24"/>
              </w:rPr>
              <w:t>a signature d’un arrêté pour le versement d</w:t>
            </w:r>
            <w:r>
              <w:rPr>
                <w:rFonts w:ascii="Times New Roman" w:eastAsia="Times New Roman" w:hAnsi="Times New Roman" w:cs="Times New Roman"/>
                <w:sz w:val="24"/>
                <w:szCs w:val="24"/>
              </w:rPr>
              <w:t>e la</w:t>
            </w:r>
            <w:r>
              <w:rPr>
                <w:rFonts w:ascii="Times New Roman" w:eastAsia="Times New Roman" w:hAnsi="Times New Roman" w:cs="Times New Roman"/>
                <w:color w:val="000000"/>
                <w:sz w:val="24"/>
                <w:szCs w:val="24"/>
              </w:rPr>
              <w:t xml:space="preserve"> contribution financière de la part de la collectivité </w:t>
            </w:r>
            <w:r>
              <w:rPr>
                <w:rFonts w:ascii="Times New Roman" w:eastAsia="Times New Roman" w:hAnsi="Times New Roman" w:cs="Times New Roman"/>
                <w:sz w:val="24"/>
                <w:szCs w:val="24"/>
              </w:rPr>
              <w:t>sera faite</w:t>
            </w:r>
            <w:r>
              <w:rPr>
                <w:rFonts w:ascii="Times New Roman" w:eastAsia="Times New Roman" w:hAnsi="Times New Roman" w:cs="Times New Roman"/>
                <w:color w:val="000000"/>
                <w:sz w:val="24"/>
                <w:szCs w:val="24"/>
              </w:rPr>
              <w:t>. Ce partenariat associe les populations, philanthropes, mécènes, acteurs institutionnels, organisations humanitaires et des partenaires privés.</w:t>
            </w:r>
            <w:r>
              <w:rPr>
                <w:rFonts w:ascii="Times New Roman" w:eastAsia="Times New Roman" w:hAnsi="Times New Roman" w:cs="Times New Roman"/>
                <w:sz w:val="24"/>
                <w:szCs w:val="24"/>
              </w:rPr>
              <w:t xml:space="preserve">  </w:t>
            </w:r>
          </w:p>
          <w:p w:rsidR="00D53731" w:rsidRDefault="004C3CD7">
            <w:pPr>
              <w:pBdr>
                <w:top w:val="nil"/>
                <w:left w:val="nil"/>
                <w:bottom w:val="nil"/>
                <w:right w:val="nil"/>
                <w:between w:val="nil"/>
              </w:pBdr>
              <w:spacing w:before="0" w:after="160" w:line="264" w:lineRule="auto"/>
              <w:ind w:right="5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Durabilité sociale et institutionnelle </w:t>
            </w:r>
          </w:p>
          <w:p w:rsidR="00D53731" w:rsidRDefault="004C3CD7">
            <w:pPr>
              <w:pBdr>
                <w:top w:val="nil"/>
                <w:left w:val="nil"/>
                <w:bottom w:val="nil"/>
                <w:right w:val="nil"/>
                <w:between w:val="nil"/>
              </w:pBdr>
              <w:spacing w:before="0" w:after="160" w:line="264"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Les acteurs </w:t>
            </w:r>
            <w:r>
              <w:rPr>
                <w:rFonts w:ascii="Times New Roman" w:eastAsia="Times New Roman" w:hAnsi="Times New Roman" w:cs="Times New Roman"/>
                <w:sz w:val="24"/>
                <w:szCs w:val="24"/>
              </w:rPr>
              <w:t>institutionnels, la société civile</w:t>
            </w:r>
            <w:r>
              <w:rPr>
                <w:rFonts w:ascii="Times New Roman" w:eastAsia="Times New Roman" w:hAnsi="Times New Roman" w:cs="Times New Roman"/>
                <w:color w:val="000000"/>
                <w:sz w:val="24"/>
                <w:szCs w:val="24"/>
              </w:rPr>
              <w:t xml:space="preserve"> et les </w:t>
            </w:r>
            <w:r>
              <w:rPr>
                <w:rFonts w:ascii="Times New Roman" w:eastAsia="Times New Roman" w:hAnsi="Times New Roman" w:cs="Times New Roman"/>
                <w:sz w:val="24"/>
                <w:szCs w:val="24"/>
              </w:rPr>
              <w:t xml:space="preserve">acteurs communautaires </w:t>
            </w:r>
            <w:r>
              <w:rPr>
                <w:rFonts w:ascii="Times New Roman" w:eastAsia="Times New Roman" w:hAnsi="Times New Roman" w:cs="Times New Roman"/>
                <w:color w:val="000000"/>
                <w:sz w:val="24"/>
                <w:szCs w:val="24"/>
              </w:rPr>
              <w:t xml:space="preserve">seront impliquées et structurées </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utour d’un </w:t>
            </w:r>
            <w:r>
              <w:rPr>
                <w:rFonts w:ascii="Times New Roman" w:eastAsia="Times New Roman" w:hAnsi="Times New Roman" w:cs="Times New Roman"/>
                <w:sz w:val="24"/>
                <w:szCs w:val="24"/>
              </w:rPr>
              <w:t xml:space="preserve">comité de gestion (COGEP) qui se chargera de veiller à la pérennité des espaces publics. Ce comité sera </w:t>
            </w:r>
            <w:r>
              <w:rPr>
                <w:rFonts w:ascii="Times New Roman" w:eastAsia="Times New Roman" w:hAnsi="Times New Roman" w:cs="Times New Roman"/>
                <w:color w:val="000000"/>
                <w:sz w:val="24"/>
                <w:szCs w:val="24"/>
              </w:rPr>
              <w:t xml:space="preserve">constitué des représentants de chaque catégorie d’acteurs et pourrait être élargi au besoin. </w:t>
            </w:r>
            <w:r>
              <w:rPr>
                <w:rFonts w:ascii="Times New Roman" w:eastAsia="Times New Roman" w:hAnsi="Times New Roman" w:cs="Times New Roman"/>
                <w:sz w:val="24"/>
                <w:szCs w:val="24"/>
              </w:rPr>
              <w:t xml:space="preserve">Il est prévu des sessions de renforcement de capacité des membres du comité pour assurer une bonne gestion des ouvrages.  </w:t>
            </w:r>
          </w:p>
          <w:p w:rsidR="00D53731" w:rsidRDefault="004C3CD7">
            <w:pPr>
              <w:pBdr>
                <w:top w:val="nil"/>
                <w:left w:val="nil"/>
                <w:bottom w:val="nil"/>
                <w:right w:val="nil"/>
                <w:between w:val="nil"/>
              </w:pBdr>
              <w:spacing w:before="0" w:after="160" w:line="264"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comité sera également capacité sur l’environnement légal et administratif pour faciliter la gestion des conflits et la négociation entre les différentes parties prenantes. Pour anticiper sur les potentiels blocages du comité, l’autorité municipale pourra arbitrer selon les textes et les lois en vigueur pour tranchée. </w:t>
            </w:r>
          </w:p>
          <w:p w:rsidR="00D53731" w:rsidRDefault="004C3CD7">
            <w:pPr>
              <w:pBdr>
                <w:top w:val="nil"/>
                <w:left w:val="nil"/>
                <w:bottom w:val="nil"/>
                <w:right w:val="nil"/>
                <w:between w:val="nil"/>
              </w:pBdr>
              <w:spacing w:before="0" w:after="160" w:line="264" w:lineRule="auto"/>
              <w:ind w:right="5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Appropriation locale</w:t>
            </w:r>
          </w:p>
          <w:p w:rsidR="00D53731" w:rsidRDefault="004C3CD7">
            <w:pPr>
              <w:pBdr>
                <w:top w:val="nil"/>
                <w:left w:val="nil"/>
                <w:bottom w:val="nil"/>
                <w:right w:val="nil"/>
                <w:between w:val="nil"/>
              </w:pBdr>
              <w:spacing w:before="0" w:after="160" w:line="264" w:lineRule="auto"/>
              <w:ind w:right="5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 processus de transfert progressif des activités aux OCB locales et à la population sera conçu dès l</w:t>
            </w:r>
            <w:r>
              <w:rPr>
                <w:rFonts w:ascii="Times New Roman" w:eastAsia="Times New Roman" w:hAnsi="Times New Roman" w:cs="Times New Roman"/>
                <w:sz w:val="24"/>
                <w:szCs w:val="24"/>
              </w:rPr>
              <w:t>a fin des travaux</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Le projet privilégiera la formation et le recrutement des populations locales pour l'exécution des travaux du projet ce qui réduira le taux de chômage au niveau local.  </w:t>
            </w:r>
          </w:p>
          <w:p w:rsidR="00D53731" w:rsidRDefault="004C3CD7">
            <w:pPr>
              <w:pBdr>
                <w:top w:val="nil"/>
                <w:left w:val="nil"/>
                <w:bottom w:val="nil"/>
                <w:right w:val="nil"/>
                <w:between w:val="nil"/>
              </w:pBdr>
              <w:spacing w:before="0" w:after="160" w:line="264" w:lineRule="auto"/>
              <w:ind w:right="5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Durabilité environnementale</w:t>
            </w:r>
          </w:p>
          <w:p w:rsidR="00D53731" w:rsidRDefault="004C3CD7">
            <w:pPr>
              <w:pBdr>
                <w:top w:val="nil"/>
                <w:left w:val="nil"/>
                <w:bottom w:val="nil"/>
                <w:right w:val="nil"/>
                <w:between w:val="nil"/>
              </w:pBdr>
              <w:spacing w:before="0" w:after="160" w:line="264" w:lineRule="auto"/>
              <w:ind w:right="5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 projet en soi revêt un impact environnemental positif. En effet, l’atteinte des résultats conduira à une amélioration du cadre de vie des populations et à une gestion plus efficace des </w:t>
            </w:r>
            <w:r>
              <w:rPr>
                <w:rFonts w:ascii="Times New Roman" w:eastAsia="Times New Roman" w:hAnsi="Times New Roman" w:cs="Times New Roman"/>
                <w:sz w:val="24"/>
                <w:szCs w:val="24"/>
              </w:rPr>
              <w:t>espaces publics</w:t>
            </w:r>
            <w:r>
              <w:rPr>
                <w:rFonts w:ascii="Times New Roman" w:eastAsia="Times New Roman" w:hAnsi="Times New Roman" w:cs="Times New Roman"/>
                <w:color w:val="000000"/>
                <w:sz w:val="24"/>
                <w:szCs w:val="24"/>
              </w:rPr>
              <w:t xml:space="preserve">. Ainsi </w:t>
            </w:r>
            <w:r>
              <w:rPr>
                <w:rFonts w:ascii="Times New Roman" w:eastAsia="Times New Roman" w:hAnsi="Times New Roman" w:cs="Times New Roman"/>
                <w:sz w:val="24"/>
                <w:szCs w:val="24"/>
              </w:rPr>
              <w:t>l</w:t>
            </w:r>
            <w:r>
              <w:rPr>
                <w:rFonts w:ascii="Times New Roman" w:eastAsia="Times New Roman" w:hAnsi="Times New Roman" w:cs="Times New Roman"/>
                <w:color w:val="000000"/>
                <w:sz w:val="24"/>
                <w:szCs w:val="24"/>
              </w:rPr>
              <w:t xml:space="preserve">a durabilité </w:t>
            </w:r>
            <w:r>
              <w:rPr>
                <w:rFonts w:ascii="Times New Roman" w:eastAsia="Times New Roman" w:hAnsi="Times New Roman" w:cs="Times New Roman"/>
                <w:sz w:val="24"/>
                <w:szCs w:val="24"/>
              </w:rPr>
              <w:t>(financière</w:t>
            </w:r>
            <w:r>
              <w:rPr>
                <w:rFonts w:ascii="Times New Roman" w:eastAsia="Times New Roman" w:hAnsi="Times New Roman" w:cs="Times New Roman"/>
                <w:color w:val="000000"/>
                <w:sz w:val="24"/>
                <w:szCs w:val="24"/>
              </w:rPr>
              <w:t>, sociale, institutionnelle) garant</w:t>
            </w:r>
            <w:r>
              <w:rPr>
                <w:rFonts w:ascii="Times New Roman" w:eastAsia="Times New Roman" w:hAnsi="Times New Roman" w:cs="Times New Roman"/>
                <w:sz w:val="24"/>
                <w:szCs w:val="24"/>
              </w:rPr>
              <w:t xml:space="preserve">it </w:t>
            </w:r>
            <w:r>
              <w:rPr>
                <w:rFonts w:ascii="Times New Roman" w:eastAsia="Times New Roman" w:hAnsi="Times New Roman" w:cs="Times New Roman"/>
                <w:color w:val="000000"/>
                <w:sz w:val="24"/>
                <w:szCs w:val="24"/>
              </w:rPr>
              <w:t>parallèlement sa durabilité environnementale.</w:t>
            </w:r>
            <w:r>
              <w:rPr>
                <w:i/>
                <w:color w:val="000000"/>
              </w:rPr>
              <w:t xml:space="preserve">      </w:t>
            </w:r>
          </w:p>
        </w:tc>
      </w:tr>
    </w:tbl>
    <w:p w:rsidR="00D53731" w:rsidRPr="004C3CD7" w:rsidRDefault="004C3CD7">
      <w:pPr>
        <w:pStyle w:val="Heading2"/>
        <w:numPr>
          <w:ilvl w:val="0"/>
          <w:numId w:val="4"/>
        </w:numPr>
        <w:spacing w:before="0" w:after="0"/>
        <w:rPr>
          <w:lang w:val="fr-FR"/>
        </w:rPr>
      </w:pPr>
      <w:r w:rsidRPr="004C3CD7">
        <w:rPr>
          <w:lang w:val="fr-FR"/>
        </w:rPr>
        <w:t>Plan du projet, y compris les échéances</w:t>
      </w:r>
    </w:p>
    <w:p w:rsidR="00D53731" w:rsidRDefault="00D53731"/>
    <w:p w:rsidR="00D53731" w:rsidRDefault="00D53731"/>
    <w:tbl>
      <w:tblPr>
        <w:tblStyle w:val="afff9"/>
        <w:tblW w:w="10348" w:type="dxa"/>
        <w:tblInd w:w="-42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80" w:firstRow="0" w:lastRow="0" w:firstColumn="1" w:lastColumn="0" w:noHBand="0" w:noVBand="1"/>
      </w:tblPr>
      <w:tblGrid>
        <w:gridCol w:w="1000"/>
        <w:gridCol w:w="9348"/>
      </w:tblGrid>
      <w:tr w:rsidR="00D53731">
        <w:tc>
          <w:tcPr>
            <w:cnfStyle w:val="001000000000" w:firstRow="0" w:lastRow="0" w:firstColumn="1" w:lastColumn="0" w:oddVBand="0" w:evenVBand="0" w:oddHBand="0" w:evenHBand="0" w:firstRowFirstColumn="0" w:firstRowLastColumn="0" w:lastRowFirstColumn="0" w:lastRowLastColumn="0"/>
            <w:tcW w:w="1000" w:type="dxa"/>
            <w:shd w:val="clear" w:color="auto" w:fill="auto"/>
          </w:tcPr>
          <w:p w:rsidR="00D53731" w:rsidRDefault="004C3CD7">
            <w:r>
              <w:rPr>
                <w:noProof/>
              </w:rPr>
              <mc:AlternateContent>
                <mc:Choice Requires="wpg">
                  <w:drawing>
                    <wp:inline distT="0" distB="0" distL="0" distR="0">
                      <wp:extent cx="141605" cy="141605"/>
                      <wp:effectExtent l="0" t="0" r="0" b="0"/>
                      <wp:docPr id="322" name="Group 322" descr="Tip icon"/>
                      <wp:cNvGraphicFramePr/>
                      <a:graphic xmlns:a="http://schemas.openxmlformats.org/drawingml/2006/main">
                        <a:graphicData uri="http://schemas.microsoft.com/office/word/2010/wordprocessingGroup">
                          <wpg:wgp>
                            <wpg:cNvGrpSpPr/>
                            <wpg:grpSpPr>
                              <a:xfrm>
                                <a:off x="0" y="0"/>
                                <a:ext cx="141605" cy="141605"/>
                                <a:chOff x="5275198" y="3709198"/>
                                <a:chExt cx="141605" cy="141605"/>
                              </a:xfrm>
                            </wpg:grpSpPr>
                            <wpg:grpSp>
                              <wpg:cNvPr id="325" name="Group 323"/>
                              <wpg:cNvGrpSpPr/>
                              <wpg:grpSpPr>
                                <a:xfrm>
                                  <a:off x="5275198" y="3709198"/>
                                  <a:ext cx="141605" cy="141605"/>
                                  <a:chOff x="5275198" y="3709198"/>
                                  <a:chExt cx="141605" cy="141605"/>
                                </a:xfrm>
                              </wpg:grpSpPr>
                              <wps:wsp>
                                <wps:cNvPr id="326" name="Rectangle 324"/>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327" name="Group 325"/>
                                <wpg:cNvGrpSpPr/>
                                <wpg:grpSpPr>
                                  <a:xfrm>
                                    <a:off x="5275198" y="3709198"/>
                                    <a:ext cx="141605" cy="141605"/>
                                    <a:chOff x="5275198" y="3709198"/>
                                    <a:chExt cx="141605" cy="141605"/>
                                  </a:xfrm>
                                </wpg:grpSpPr>
                                <wps:wsp>
                                  <wps:cNvPr id="328" name="Rectangle 326"/>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329" name="Group 327"/>
                                  <wpg:cNvGrpSpPr/>
                                  <wpg:grpSpPr>
                                    <a:xfrm>
                                      <a:off x="5275198" y="3709198"/>
                                      <a:ext cx="141605" cy="141605"/>
                                      <a:chOff x="0" y="0"/>
                                      <a:chExt cx="141605" cy="141605"/>
                                    </a:xfrm>
                                  </wpg:grpSpPr>
                                  <wps:wsp>
                                    <wps:cNvPr id="330" name="Rectangle 328"/>
                                    <wps:cNvSpPr/>
                                    <wps:spPr>
                                      <a:xfrm>
                                        <a:off x="0" y="0"/>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331" name="Rectangle 329"/>
                                    <wps:cNvSpPr/>
                                    <wps:spPr>
                                      <a:xfrm>
                                        <a:off x="0" y="0"/>
                                        <a:ext cx="141605" cy="141605"/>
                                      </a:xfrm>
                                      <a:prstGeom prst="rect">
                                        <a:avLst/>
                                      </a:prstGeom>
                                      <a:solidFill>
                                        <a:srgbClr val="2E75B5"/>
                                      </a:solid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332" name="Freeform 330"/>
                                    <wps:cNvSpPr/>
                                    <wps:spPr>
                                      <a:xfrm>
                                        <a:off x="58420" y="22225"/>
                                        <a:ext cx="24765" cy="97155"/>
                                      </a:xfrm>
                                      <a:custGeom>
                                        <a:avLst/>
                                        <a:gdLst/>
                                        <a:ahLst/>
                                        <a:cxnLst/>
                                        <a:rect l="l" t="t" r="r" b="b"/>
                                        <a:pathLst>
                                          <a:path w="541" h="2151" extrusionOk="0">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wps:spPr>
                                    <wps:bodyPr spcFirstLastPara="1" wrap="square" lIns="91425" tIns="91425" rIns="91425" bIns="91425" anchor="ctr" anchorCtr="0">
                                      <a:noAutofit/>
                                    </wps:bodyPr>
                                  </wps:wsp>
                                </wpg:grpSp>
                              </wpg:grpSp>
                            </wpg:grpSp>
                          </wpg:wgp>
                        </a:graphicData>
                      </a:graphic>
                    </wp:inline>
                  </w:drawing>
                </mc:Choice>
                <mc:Fallback>
                  <w:pict>
                    <v:group id="Group 322" o:spid="_x0000_s1090" alt="Tip icon" style="width:11.15pt;height:11.15pt;mso-position-horizontal-relative:char;mso-position-vertical-relative:line" coordorigin="52751,37091" coordsize="1416,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">
                      <v:group id="Group 323" o:spid="_x0000_s1091"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c2qsQAAADcAAAADwAAAGRycy9kb3ducmV2LnhtbESPQYvCMBSE7wv+h/AE&#10;b2tayy5SjSKi4kEWVgXx9miebbF5KU1s67/fLAgeh5n5hpkve1OJlhpXWlYQjyMQxJnVJecKzqft&#10;5xSE88gaK8uk4EkOlovBxxxTbTv+pfbocxEg7FJUUHhfp1K6rCCDbmxr4uDdbGPQB9nkUjfYBbip&#10;5CSKvqXBksNCgTWtC8rux4dRsOuwWyXxpj3cb+vn9fT1cznEpNRo2K9mIDz1/h1+tfdaQTJ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Wc2qsQAAADcAAAA&#10;DwAAAAAAAAAAAAAAAACqAgAAZHJzL2Rvd25yZXYueG1sUEsFBgAAAAAEAAQA+gAAAJsDAAAAAA==&#10;">
                        <v:rect id="Rectangle 324" o:spid="_x0000_s1092"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uj9cMA&#10;AADcAAAADwAAAGRycy9kb3ducmV2LnhtbESPwW7CMBBE70j8g7VI3MAhINQGDIKqSKUnGvoBS7yN&#10;o8brEBtI/x5XQuI4mpk3muW6s7W4Uusrxwom4wQEceF0xaWC7+Nu9ALCB2SNtWNS8Ece1qt+b4mZ&#10;djf+omseShEh7DNUYEJoMil9YciiH7uGOHo/rrUYomxLqVu8RbitZZokc2mx4rhgsKE3Q8VvfrEK&#10;DjNH6Xvqt3lpX013On7uzzhXajjoNgsQgbrwDD/aH1rBNJ3B/5l4B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5uj9cMAAADcAAAADwAAAAAAAAAAAAAAAACYAgAAZHJzL2Rv&#10;d25yZXYueG1sUEsFBgAAAAAEAAQA9QAAAIgDAAAAAA==&#10;" filled="f" stroked="f">
                          <v:textbox inset="2.53958mm,2.53958mm,2.53958mm,2.53958mm">
                            <w:txbxContent>
                              <w:p w14:paraId="3CEDAE0F" w14:textId="77777777" w:rsidR="00444142" w:rsidRDefault="00444142">
                                <w:pPr>
                                  <w:spacing w:after="0" w:line="240" w:lineRule="auto"/>
                                  <w:textDirection w:val="btLr"/>
                                </w:pPr>
                              </w:p>
                            </w:txbxContent>
                          </v:textbox>
                        </v:rect>
                        <v:group id="Group 325" o:spid="_x0000_s1093"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rect id="Rectangle 326" o:spid="_x0000_s1094"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WYGcQA&#10;AADcAAAADwAAAGRycy9kb3ducmV2LnhtbESPwW7CMBBE70j8g7VI3IpDqKI2YBBUIFFObegHbOMl&#10;jojXaWwg/fsaqRLH0cy80SxWvW3ElTpfO1YwnSQgiEuna64UfB13Ty8gfEDW2DgmBb/kYbUcDhaY&#10;a3fjT7oWoRIRwj5HBSaENpfSl4Ys+olriaN3cp3FEGVXSd3hLcJtI9MkyaTFmuOCwZbeDJXn4mIV&#10;fDw7Srep3xSVfTX99/Hw/oOZUuNRv56DCNSHR/i/vdcKZmkG9zPx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FmBnEAAAA3AAAAA8AAAAAAAAAAAAAAAAAmAIAAGRycy9k&#10;b3ducmV2LnhtbFBLBQYAAAAABAAEAPUAAACJAwAAAAA=&#10;" filled="f" stroked="f">
                            <v:textbox inset="2.53958mm,2.53958mm,2.53958mm,2.53958mm">
                              <w:txbxContent>
                                <w:p w14:paraId="70617A67" w14:textId="77777777" w:rsidR="00444142" w:rsidRDefault="00444142">
                                  <w:pPr>
                                    <w:spacing w:after="0" w:line="240" w:lineRule="auto"/>
                                    <w:textDirection w:val="btLr"/>
                                  </w:pPr>
                                </w:p>
                              </w:txbxContent>
                            </v:textbox>
                          </v:rect>
                          <v:group id="Group 327" o:spid="_x0000_s1095" style="position:absolute;left:52751;top:37091;width:1417;height:1417" coordsize="141605,141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rect id="Rectangle 328" o:spid="_x0000_s1096" style="position:absolute;width:141600;height:14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p8MAA&#10;AADcAAAADwAAAGRycy9kb3ducmV2LnhtbERPS27CMBDdI3EHa5DYFYdQIZpiECCQ2q4g9ADTeIgj&#10;4nGIDYTb40Ullk/vP192thY3an3lWMF4lIAgLpyuuFTwe9y9zUD4gKyxdkwKHuRhuej35phpd+cD&#10;3fJQihjCPkMFJoQmk9IXhiz6kWuII3dyrcUQYVtK3eI9httapkkylRYrjg0GG9oYKs751SrYvztK&#10;t6lf56X9MN3f8ef7glOlhoNu9QkiUBde4n/3l1YwSePaeCYe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tap8MAAAADcAAAADwAAAAAAAAAAAAAAAACYAgAAZHJzL2Rvd25y&#10;ZXYueG1sUEsFBgAAAAAEAAQA9QAAAIUDAAAAAA==&#10;" filled="f" stroked="f">
                              <v:textbox inset="2.53958mm,2.53958mm,2.53958mm,2.53958mm">
                                <w:txbxContent>
                                  <w:p w14:paraId="114E5CA4" w14:textId="77777777" w:rsidR="00444142" w:rsidRDefault="00444142">
                                    <w:pPr>
                                      <w:spacing w:after="0" w:line="240" w:lineRule="auto"/>
                                      <w:textDirection w:val="btLr"/>
                                    </w:pPr>
                                  </w:p>
                                </w:txbxContent>
                              </v:textbox>
                            </v:rect>
                            <v:rect id="Rectangle 329" o:spid="_x0000_s1097" style="position:absolute;width:141605;height:141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B/SMYA&#10;AADcAAAADwAAAGRycy9kb3ducmV2LnhtbESPT2vCQBTE74LfYXlCb3XTKFWjqxRLS0/+SRQ9PrKv&#10;SWj2bchuNX57t1DwOMzMb5jFqjO1uFDrKssKXoYRCOLc6ooLBYfs43kKwnlkjbVlUnAjB6tlv7fA&#10;RNsr7+mS+kIECLsEFZTeN4mULi/JoBvahjh437Y16INsC6lbvAa4qWUcRa/SYMVhocSG1iXlP+mv&#10;URCvs23Km/H5ODrt3qtsYrvP21ipp0H3NgfhqfOP8H/7SysYxTP4OxOO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jB/SMYAAADcAAAADwAAAAAAAAAAAAAAAACYAgAAZHJz&#10;L2Rvd25yZXYueG1sUEsFBgAAAAAEAAQA9QAAAIsDAAAAAA==&#10;" fillcolor="#2e75b5" stroked="f">
                              <v:textbox inset="2.53958mm,2.53958mm,2.53958mm,2.53958mm">
                                <w:txbxContent>
                                  <w:p w14:paraId="598D9724" w14:textId="77777777" w:rsidR="00444142" w:rsidRDefault="00444142">
                                    <w:pPr>
                                      <w:spacing w:after="0" w:line="240" w:lineRule="auto"/>
                                      <w:textDirection w:val="btLr"/>
                                    </w:pPr>
                                  </w:p>
                                </w:txbxContent>
                              </v:textbox>
                            </v:rect>
                            <v:shape id="Freeform 330" o:spid="_x0000_s1098" style="position:absolute;left:58420;top:22225;width:24765;height:97155;visibility:visible;mso-wrap-style:square;v-text-anchor:middle"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lx0cAA&#10;AADcAAAADwAAAGRycy9kb3ducmV2LnhtbERPy4rCMBTdC/5DuMLsNFVBtBrFB8LAuNAquL0017ba&#10;3JQm1s7fm4Xg8nDei1VrStFQ7QrLCoaDCARxanXBmYLLed+fgnAeWWNpmRT8k4PVsttZYKzti0/U&#10;JD4TIYRdjApy76tYSpfmZNANbEUcuJutDfoA60zqGl8h3JRyFEUTabDg0JBjRduc0kfyNArS5jTC&#10;2d/jsrveomRzIGfvx4NSP712PQfhqfVf8cf9qxWMx2F+OBOO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Ylx0cAAAADcAAAADwAAAAAAAAAAAAAAAACYAgAAZHJzL2Rvd25y&#10;ZXYueG1sUEsFBgAAAAAEAAQA9QAAAIUD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v:path arrowok="t" o:extrusionok="f"/>
                            </v:shape>
                          </v:group>
                        </v:group>
                      </v:group>
                      <w10:anchorlock/>
                    </v:group>
                  </w:pict>
                </mc:Fallback>
              </mc:AlternateContent>
            </w:r>
          </w:p>
        </w:tc>
        <w:tc>
          <w:tcPr>
            <w:tcW w:w="9348" w:type="dxa"/>
            <w:shd w:val="clear" w:color="auto" w:fill="auto"/>
          </w:tcPr>
          <w:p w:rsidR="00D53731" w:rsidRDefault="004C3CD7">
            <w:pPr>
              <w:pStyle w:val="Subtitle"/>
              <w:cnfStyle w:val="000000000000" w:firstRow="0" w:lastRow="0" w:firstColumn="0" w:lastColumn="0" w:oddVBand="0" w:evenVBand="0" w:oddHBand="0" w:evenHBand="0" w:firstRowFirstColumn="0" w:firstRowLastColumn="0" w:lastRowFirstColumn="0" w:lastRowLastColumn="0"/>
            </w:pPr>
            <w:r>
              <w:t>Fournir un plan de projet détaillé (jusqu'à 12 mois)</w:t>
            </w:r>
          </w:p>
        </w:tc>
      </w:tr>
      <w:tr w:rsidR="00D53731">
        <w:tc>
          <w:tcPr>
            <w:cnfStyle w:val="001000000000" w:firstRow="0" w:lastRow="0" w:firstColumn="1" w:lastColumn="0" w:oddVBand="0" w:evenVBand="0" w:oddHBand="0" w:evenHBand="0" w:firstRowFirstColumn="0" w:firstRowLastColumn="0" w:lastRowFirstColumn="0" w:lastRowLastColumn="0"/>
            <w:tcW w:w="10348" w:type="dxa"/>
            <w:gridSpan w:val="2"/>
          </w:tcPr>
          <w:p w:rsidR="00D53731" w:rsidRDefault="004C3CD7">
            <w:pPr>
              <w:spacing w:before="0" w:line="288" w:lineRule="auto"/>
              <w:ind w:right="576"/>
              <w:rPr>
                <w:i/>
              </w:rPr>
            </w:pPr>
            <w:r>
              <w:rPr>
                <w:i/>
              </w:rPr>
              <w:tab/>
              <w:t>Fournir un plan de projet détaillé (jusqu'à 12 mois)</w:t>
            </w:r>
          </w:p>
          <w:p w:rsidR="00D53731" w:rsidRDefault="00D53731">
            <w:pPr>
              <w:spacing w:before="0" w:line="288" w:lineRule="auto"/>
              <w:ind w:right="576"/>
              <w:rPr>
                <w:i/>
              </w:rPr>
            </w:pPr>
          </w:p>
          <w:tbl>
            <w:tblPr>
              <w:tblStyle w:val="afffa"/>
              <w:tblW w:w="8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9"/>
              <w:gridCol w:w="315"/>
              <w:gridCol w:w="405"/>
              <w:gridCol w:w="333"/>
              <w:gridCol w:w="322"/>
              <w:gridCol w:w="363"/>
              <w:gridCol w:w="328"/>
              <w:gridCol w:w="374"/>
              <w:gridCol w:w="361"/>
              <w:gridCol w:w="366"/>
              <w:gridCol w:w="323"/>
              <w:gridCol w:w="340"/>
              <w:gridCol w:w="2833"/>
            </w:tblGrid>
            <w:tr w:rsidR="000345BC" w:rsidTr="000345BC">
              <w:trPr>
                <w:trHeight w:val="548"/>
              </w:trPr>
              <w:tc>
                <w:tcPr>
                  <w:tcW w:w="1999" w:type="dxa"/>
                </w:tcPr>
                <w:p w:rsidR="000345BC" w:rsidRDefault="000345BC">
                  <w:pPr>
                    <w:spacing w:after="160" w:line="259"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ACTIVITÉS</w:t>
                  </w:r>
                </w:p>
              </w:tc>
              <w:tc>
                <w:tcPr>
                  <w:tcW w:w="6663" w:type="dxa"/>
                  <w:gridSpan w:val="12"/>
                </w:tcPr>
                <w:p w:rsidR="000345BC" w:rsidRDefault="000345BC">
                  <w:pPr>
                    <w:spacing w:after="160" w:line="259"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CALENDRIER D'EXÉCUTION</w:t>
                  </w:r>
                </w:p>
              </w:tc>
            </w:tr>
            <w:tr w:rsidR="000345BC" w:rsidTr="000345BC">
              <w:trPr>
                <w:trHeight w:val="281"/>
              </w:trPr>
              <w:tc>
                <w:tcPr>
                  <w:tcW w:w="1999" w:type="dxa"/>
                </w:tcPr>
                <w:p w:rsidR="000345BC" w:rsidRDefault="000345BC">
                  <w:pPr>
                    <w:rPr>
                      <w:rFonts w:ascii="Times New Roman" w:eastAsia="Times New Roman" w:hAnsi="Times New Roman" w:cs="Times New Roman"/>
                      <w:b/>
                      <w:sz w:val="20"/>
                      <w:szCs w:val="20"/>
                    </w:rPr>
                  </w:pPr>
                </w:p>
              </w:tc>
              <w:tc>
                <w:tcPr>
                  <w:tcW w:w="3167" w:type="dxa"/>
                  <w:gridSpan w:val="9"/>
                  <w:shd w:val="clear" w:color="auto" w:fill="92D050"/>
                </w:tcPr>
                <w:p w:rsidR="000345BC" w:rsidRDefault="000345B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2021</w:t>
                  </w:r>
                </w:p>
              </w:tc>
              <w:tc>
                <w:tcPr>
                  <w:tcW w:w="3496" w:type="dxa"/>
                  <w:gridSpan w:val="3"/>
                  <w:shd w:val="clear" w:color="auto" w:fill="92D050"/>
                </w:tcPr>
                <w:p w:rsidR="000345BC" w:rsidRDefault="000345B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2022</w:t>
                  </w:r>
                </w:p>
              </w:tc>
            </w:tr>
            <w:tr w:rsidR="000345BC" w:rsidTr="000345BC">
              <w:trPr>
                <w:trHeight w:val="281"/>
              </w:trPr>
              <w:tc>
                <w:tcPr>
                  <w:tcW w:w="1999" w:type="dxa"/>
                </w:tcPr>
                <w:p w:rsidR="000345BC" w:rsidRDefault="000345BC">
                  <w:pPr>
                    <w:spacing w:after="160" w:line="259" w:lineRule="auto"/>
                    <w:rPr>
                      <w:rFonts w:ascii="Times New Roman" w:eastAsia="Times New Roman" w:hAnsi="Times New Roman" w:cs="Times New Roman"/>
                      <w:b/>
                      <w:sz w:val="20"/>
                      <w:szCs w:val="20"/>
                    </w:rPr>
                  </w:pPr>
                </w:p>
              </w:tc>
              <w:tc>
                <w:tcPr>
                  <w:tcW w:w="315" w:type="dxa"/>
                  <w:shd w:val="clear" w:color="auto" w:fill="92D050"/>
                </w:tcPr>
                <w:p w:rsidR="000345BC" w:rsidRDefault="000345BC">
                  <w:pPr>
                    <w:spacing w:after="160" w:line="259"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c>
                <w:tcPr>
                  <w:tcW w:w="405" w:type="dxa"/>
                  <w:shd w:val="clear" w:color="auto" w:fill="92D050"/>
                </w:tcPr>
                <w:p w:rsidR="000345BC" w:rsidRDefault="000345BC">
                  <w:pPr>
                    <w:spacing w:after="160" w:line="259"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w:t>
                  </w:r>
                </w:p>
              </w:tc>
              <w:tc>
                <w:tcPr>
                  <w:tcW w:w="333" w:type="dxa"/>
                  <w:shd w:val="clear" w:color="auto" w:fill="92D050"/>
                </w:tcPr>
                <w:p w:rsidR="000345BC" w:rsidRDefault="000345BC">
                  <w:pPr>
                    <w:spacing w:after="160" w:line="259"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J</w:t>
                  </w:r>
                </w:p>
              </w:tc>
              <w:tc>
                <w:tcPr>
                  <w:tcW w:w="322" w:type="dxa"/>
                  <w:shd w:val="clear" w:color="auto" w:fill="92D050"/>
                </w:tcPr>
                <w:p w:rsidR="000345BC" w:rsidRDefault="000345BC">
                  <w:pPr>
                    <w:spacing w:after="160" w:line="259"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J</w:t>
                  </w:r>
                </w:p>
              </w:tc>
              <w:tc>
                <w:tcPr>
                  <w:tcW w:w="363" w:type="dxa"/>
                  <w:shd w:val="clear" w:color="auto" w:fill="92D050"/>
                </w:tcPr>
                <w:p w:rsidR="000345BC" w:rsidRDefault="000345BC">
                  <w:pPr>
                    <w:spacing w:after="160" w:line="259"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c>
                <w:tcPr>
                  <w:tcW w:w="328" w:type="dxa"/>
                  <w:shd w:val="clear" w:color="auto" w:fill="92D050"/>
                </w:tcPr>
                <w:p w:rsidR="000345BC" w:rsidRDefault="000345BC">
                  <w:pPr>
                    <w:spacing w:after="160" w:line="259"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w:t>
                  </w:r>
                </w:p>
              </w:tc>
              <w:tc>
                <w:tcPr>
                  <w:tcW w:w="374" w:type="dxa"/>
                  <w:shd w:val="clear" w:color="auto" w:fill="92D050"/>
                </w:tcPr>
                <w:p w:rsidR="000345BC" w:rsidRDefault="000345BC">
                  <w:pPr>
                    <w:spacing w:after="160" w:line="259"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O</w:t>
                  </w:r>
                </w:p>
              </w:tc>
              <w:tc>
                <w:tcPr>
                  <w:tcW w:w="361" w:type="dxa"/>
                  <w:shd w:val="clear" w:color="auto" w:fill="92D050"/>
                </w:tcPr>
                <w:p w:rsidR="000345BC" w:rsidRDefault="000345BC">
                  <w:pPr>
                    <w:spacing w:after="160" w:line="259"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N</w:t>
                  </w:r>
                </w:p>
              </w:tc>
              <w:tc>
                <w:tcPr>
                  <w:tcW w:w="366" w:type="dxa"/>
                  <w:shd w:val="clear" w:color="auto" w:fill="92D050"/>
                </w:tcPr>
                <w:p w:rsidR="000345BC" w:rsidRDefault="000345BC">
                  <w:pPr>
                    <w:spacing w:after="160" w:line="259"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w:t>
                  </w:r>
                </w:p>
              </w:tc>
              <w:tc>
                <w:tcPr>
                  <w:tcW w:w="323" w:type="dxa"/>
                  <w:shd w:val="clear" w:color="auto" w:fill="92D050"/>
                </w:tcPr>
                <w:p w:rsidR="000345BC" w:rsidRDefault="000345BC">
                  <w:pPr>
                    <w:spacing w:after="160" w:line="259"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J</w:t>
                  </w:r>
                </w:p>
              </w:tc>
              <w:tc>
                <w:tcPr>
                  <w:tcW w:w="340" w:type="dxa"/>
                  <w:shd w:val="clear" w:color="auto" w:fill="92D050"/>
                </w:tcPr>
                <w:p w:rsidR="000345BC" w:rsidRDefault="000345BC">
                  <w:pPr>
                    <w:spacing w:after="160" w:line="259"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w:t>
                  </w:r>
                </w:p>
              </w:tc>
              <w:tc>
                <w:tcPr>
                  <w:tcW w:w="2833" w:type="dxa"/>
                  <w:shd w:val="clear" w:color="auto" w:fill="92D050"/>
                </w:tcPr>
                <w:p w:rsidR="000345BC" w:rsidRDefault="000345BC">
                  <w:pPr>
                    <w:spacing w:after="160" w:line="259"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w:t>
                  </w:r>
                </w:p>
              </w:tc>
            </w:tr>
            <w:tr w:rsidR="000345BC" w:rsidTr="000345BC">
              <w:trPr>
                <w:trHeight w:val="1418"/>
              </w:trPr>
              <w:tc>
                <w:tcPr>
                  <w:tcW w:w="1999" w:type="dxa"/>
                </w:tcPr>
                <w:p w:rsidR="000345BC" w:rsidRDefault="000345BC">
                  <w:pPr>
                    <w:rPr>
                      <w:rFonts w:ascii="Times New Roman" w:eastAsia="Times New Roman" w:hAnsi="Times New Roman" w:cs="Times New Roman"/>
                    </w:rPr>
                  </w:pPr>
                  <w:r>
                    <w:rPr>
                      <w:rFonts w:ascii="Times New Roman" w:eastAsia="Times New Roman" w:hAnsi="Times New Roman" w:cs="Times New Roman"/>
                    </w:rPr>
                    <w:t xml:space="preserve">Organiser un atelier de cadrage et de lancement du projet </w:t>
                  </w:r>
                </w:p>
              </w:tc>
              <w:tc>
                <w:tcPr>
                  <w:tcW w:w="315" w:type="dxa"/>
                  <w:shd w:val="clear" w:color="auto" w:fill="2C283A"/>
                </w:tcPr>
                <w:p w:rsidR="000345BC" w:rsidRDefault="000345BC">
                  <w:pPr>
                    <w:rPr>
                      <w:rFonts w:ascii="Times New Roman" w:eastAsia="Times New Roman" w:hAnsi="Times New Roman" w:cs="Times New Roman"/>
                      <w:b/>
                      <w:sz w:val="20"/>
                      <w:szCs w:val="20"/>
                    </w:rPr>
                  </w:pPr>
                </w:p>
              </w:tc>
              <w:tc>
                <w:tcPr>
                  <w:tcW w:w="405" w:type="dxa"/>
                  <w:shd w:val="clear" w:color="auto" w:fill="auto"/>
                </w:tcPr>
                <w:p w:rsidR="000345BC" w:rsidRDefault="000345BC">
                  <w:pPr>
                    <w:rPr>
                      <w:rFonts w:ascii="Times New Roman" w:eastAsia="Times New Roman" w:hAnsi="Times New Roman" w:cs="Times New Roman"/>
                      <w:b/>
                      <w:sz w:val="20"/>
                      <w:szCs w:val="20"/>
                    </w:rPr>
                  </w:pPr>
                </w:p>
              </w:tc>
              <w:tc>
                <w:tcPr>
                  <w:tcW w:w="333" w:type="dxa"/>
                  <w:shd w:val="clear" w:color="auto" w:fill="auto"/>
                </w:tcPr>
                <w:p w:rsidR="000345BC" w:rsidRDefault="000345BC">
                  <w:pPr>
                    <w:rPr>
                      <w:rFonts w:ascii="Times New Roman" w:eastAsia="Times New Roman" w:hAnsi="Times New Roman" w:cs="Times New Roman"/>
                      <w:b/>
                      <w:sz w:val="20"/>
                      <w:szCs w:val="20"/>
                    </w:rPr>
                  </w:pPr>
                </w:p>
              </w:tc>
              <w:tc>
                <w:tcPr>
                  <w:tcW w:w="322" w:type="dxa"/>
                  <w:shd w:val="clear" w:color="auto" w:fill="auto"/>
                </w:tcPr>
                <w:p w:rsidR="000345BC" w:rsidRDefault="000345BC">
                  <w:pPr>
                    <w:rPr>
                      <w:rFonts w:ascii="Times New Roman" w:eastAsia="Times New Roman" w:hAnsi="Times New Roman" w:cs="Times New Roman"/>
                      <w:b/>
                      <w:sz w:val="20"/>
                      <w:szCs w:val="20"/>
                    </w:rPr>
                  </w:pPr>
                </w:p>
              </w:tc>
              <w:tc>
                <w:tcPr>
                  <w:tcW w:w="363" w:type="dxa"/>
                  <w:shd w:val="clear" w:color="auto" w:fill="auto"/>
                </w:tcPr>
                <w:p w:rsidR="000345BC" w:rsidRDefault="000345BC">
                  <w:pPr>
                    <w:rPr>
                      <w:rFonts w:ascii="Times New Roman" w:eastAsia="Times New Roman" w:hAnsi="Times New Roman" w:cs="Times New Roman"/>
                      <w:b/>
                      <w:sz w:val="20"/>
                      <w:szCs w:val="20"/>
                    </w:rPr>
                  </w:pPr>
                </w:p>
              </w:tc>
              <w:tc>
                <w:tcPr>
                  <w:tcW w:w="328" w:type="dxa"/>
                  <w:shd w:val="clear" w:color="auto" w:fill="auto"/>
                </w:tcPr>
                <w:p w:rsidR="000345BC" w:rsidRDefault="000345BC">
                  <w:pPr>
                    <w:rPr>
                      <w:rFonts w:ascii="Times New Roman" w:eastAsia="Times New Roman" w:hAnsi="Times New Roman" w:cs="Times New Roman"/>
                      <w:b/>
                      <w:sz w:val="20"/>
                      <w:szCs w:val="20"/>
                    </w:rPr>
                  </w:pPr>
                </w:p>
              </w:tc>
              <w:tc>
                <w:tcPr>
                  <w:tcW w:w="374" w:type="dxa"/>
                  <w:shd w:val="clear" w:color="auto" w:fill="auto"/>
                </w:tcPr>
                <w:p w:rsidR="000345BC" w:rsidRDefault="000345BC">
                  <w:pPr>
                    <w:rPr>
                      <w:rFonts w:ascii="Times New Roman" w:eastAsia="Times New Roman" w:hAnsi="Times New Roman" w:cs="Times New Roman"/>
                      <w:b/>
                      <w:sz w:val="20"/>
                      <w:szCs w:val="20"/>
                    </w:rPr>
                  </w:pPr>
                </w:p>
              </w:tc>
              <w:tc>
                <w:tcPr>
                  <w:tcW w:w="361" w:type="dxa"/>
                </w:tcPr>
                <w:p w:rsidR="000345BC" w:rsidRDefault="000345BC">
                  <w:pPr>
                    <w:rPr>
                      <w:rFonts w:ascii="Times New Roman" w:eastAsia="Times New Roman" w:hAnsi="Times New Roman" w:cs="Times New Roman"/>
                      <w:b/>
                      <w:sz w:val="20"/>
                      <w:szCs w:val="20"/>
                    </w:rPr>
                  </w:pPr>
                </w:p>
              </w:tc>
              <w:tc>
                <w:tcPr>
                  <w:tcW w:w="366" w:type="dxa"/>
                </w:tcPr>
                <w:p w:rsidR="000345BC" w:rsidRDefault="000345BC">
                  <w:pPr>
                    <w:rPr>
                      <w:rFonts w:ascii="Times New Roman" w:eastAsia="Times New Roman" w:hAnsi="Times New Roman" w:cs="Times New Roman"/>
                      <w:b/>
                      <w:sz w:val="20"/>
                      <w:szCs w:val="20"/>
                    </w:rPr>
                  </w:pPr>
                </w:p>
              </w:tc>
              <w:tc>
                <w:tcPr>
                  <w:tcW w:w="323" w:type="dxa"/>
                </w:tcPr>
                <w:p w:rsidR="000345BC" w:rsidRDefault="000345BC">
                  <w:pPr>
                    <w:rPr>
                      <w:rFonts w:ascii="Times New Roman" w:eastAsia="Times New Roman" w:hAnsi="Times New Roman" w:cs="Times New Roman"/>
                      <w:b/>
                      <w:sz w:val="20"/>
                      <w:szCs w:val="20"/>
                    </w:rPr>
                  </w:pPr>
                </w:p>
              </w:tc>
              <w:tc>
                <w:tcPr>
                  <w:tcW w:w="340" w:type="dxa"/>
                </w:tcPr>
                <w:p w:rsidR="000345BC" w:rsidRDefault="000345BC">
                  <w:pPr>
                    <w:rPr>
                      <w:rFonts w:ascii="Times New Roman" w:eastAsia="Times New Roman" w:hAnsi="Times New Roman" w:cs="Times New Roman"/>
                      <w:b/>
                      <w:sz w:val="20"/>
                      <w:szCs w:val="20"/>
                    </w:rPr>
                  </w:pPr>
                </w:p>
              </w:tc>
              <w:tc>
                <w:tcPr>
                  <w:tcW w:w="2833" w:type="dxa"/>
                </w:tcPr>
                <w:p w:rsidR="000345BC" w:rsidRDefault="000345BC">
                  <w:pPr>
                    <w:rPr>
                      <w:rFonts w:ascii="Times New Roman" w:eastAsia="Times New Roman" w:hAnsi="Times New Roman" w:cs="Times New Roman"/>
                      <w:b/>
                      <w:sz w:val="20"/>
                      <w:szCs w:val="20"/>
                    </w:rPr>
                  </w:pPr>
                </w:p>
              </w:tc>
            </w:tr>
            <w:tr w:rsidR="000345BC" w:rsidTr="000345BC">
              <w:trPr>
                <w:trHeight w:val="265"/>
              </w:trPr>
              <w:tc>
                <w:tcPr>
                  <w:tcW w:w="1999" w:type="dxa"/>
                </w:tcPr>
                <w:p w:rsidR="000345BC" w:rsidRDefault="000345BC">
                  <w:pPr>
                    <w:rPr>
                      <w:rFonts w:ascii="Times New Roman" w:eastAsia="Times New Roman" w:hAnsi="Times New Roman" w:cs="Times New Roman"/>
                    </w:rPr>
                  </w:pPr>
                  <w:r>
                    <w:rPr>
                      <w:rFonts w:ascii="Times New Roman" w:eastAsia="Times New Roman" w:hAnsi="Times New Roman" w:cs="Times New Roman"/>
                    </w:rPr>
                    <w:t xml:space="preserve">Mettre en place d’un comité de gestion des espaces publics </w:t>
                  </w:r>
                </w:p>
              </w:tc>
              <w:tc>
                <w:tcPr>
                  <w:tcW w:w="315" w:type="dxa"/>
                  <w:shd w:val="clear" w:color="auto" w:fill="2C283A"/>
                </w:tcPr>
                <w:p w:rsidR="000345BC" w:rsidRDefault="000345BC">
                  <w:pPr>
                    <w:rPr>
                      <w:rFonts w:ascii="Times New Roman" w:eastAsia="Times New Roman" w:hAnsi="Times New Roman" w:cs="Times New Roman"/>
                      <w:b/>
                      <w:sz w:val="20"/>
                      <w:szCs w:val="20"/>
                    </w:rPr>
                  </w:pPr>
                </w:p>
              </w:tc>
              <w:tc>
                <w:tcPr>
                  <w:tcW w:w="405" w:type="dxa"/>
                  <w:shd w:val="clear" w:color="auto" w:fill="auto"/>
                </w:tcPr>
                <w:p w:rsidR="000345BC" w:rsidRDefault="000345BC">
                  <w:pPr>
                    <w:rPr>
                      <w:rFonts w:ascii="Times New Roman" w:eastAsia="Times New Roman" w:hAnsi="Times New Roman" w:cs="Times New Roman"/>
                      <w:b/>
                      <w:sz w:val="20"/>
                      <w:szCs w:val="20"/>
                    </w:rPr>
                  </w:pPr>
                </w:p>
              </w:tc>
              <w:tc>
                <w:tcPr>
                  <w:tcW w:w="333" w:type="dxa"/>
                  <w:shd w:val="clear" w:color="auto" w:fill="auto"/>
                </w:tcPr>
                <w:p w:rsidR="000345BC" w:rsidRDefault="000345BC">
                  <w:pPr>
                    <w:rPr>
                      <w:rFonts w:ascii="Times New Roman" w:eastAsia="Times New Roman" w:hAnsi="Times New Roman" w:cs="Times New Roman"/>
                      <w:b/>
                      <w:sz w:val="20"/>
                      <w:szCs w:val="20"/>
                    </w:rPr>
                  </w:pPr>
                </w:p>
              </w:tc>
              <w:tc>
                <w:tcPr>
                  <w:tcW w:w="322" w:type="dxa"/>
                  <w:shd w:val="clear" w:color="auto" w:fill="auto"/>
                </w:tcPr>
                <w:p w:rsidR="000345BC" w:rsidRDefault="000345BC">
                  <w:pPr>
                    <w:rPr>
                      <w:rFonts w:ascii="Times New Roman" w:eastAsia="Times New Roman" w:hAnsi="Times New Roman" w:cs="Times New Roman"/>
                      <w:b/>
                      <w:sz w:val="20"/>
                      <w:szCs w:val="20"/>
                    </w:rPr>
                  </w:pPr>
                </w:p>
              </w:tc>
              <w:tc>
                <w:tcPr>
                  <w:tcW w:w="363" w:type="dxa"/>
                  <w:shd w:val="clear" w:color="auto" w:fill="auto"/>
                </w:tcPr>
                <w:p w:rsidR="000345BC" w:rsidRDefault="000345BC">
                  <w:pPr>
                    <w:rPr>
                      <w:rFonts w:ascii="Times New Roman" w:eastAsia="Times New Roman" w:hAnsi="Times New Roman" w:cs="Times New Roman"/>
                      <w:b/>
                      <w:sz w:val="20"/>
                      <w:szCs w:val="20"/>
                    </w:rPr>
                  </w:pPr>
                </w:p>
              </w:tc>
              <w:tc>
                <w:tcPr>
                  <w:tcW w:w="328" w:type="dxa"/>
                  <w:shd w:val="clear" w:color="auto" w:fill="auto"/>
                </w:tcPr>
                <w:p w:rsidR="000345BC" w:rsidRDefault="000345BC">
                  <w:pPr>
                    <w:rPr>
                      <w:rFonts w:ascii="Times New Roman" w:eastAsia="Times New Roman" w:hAnsi="Times New Roman" w:cs="Times New Roman"/>
                      <w:b/>
                      <w:sz w:val="20"/>
                      <w:szCs w:val="20"/>
                    </w:rPr>
                  </w:pPr>
                </w:p>
              </w:tc>
              <w:tc>
                <w:tcPr>
                  <w:tcW w:w="374" w:type="dxa"/>
                  <w:shd w:val="clear" w:color="auto" w:fill="auto"/>
                </w:tcPr>
                <w:p w:rsidR="000345BC" w:rsidRDefault="000345BC">
                  <w:pPr>
                    <w:rPr>
                      <w:rFonts w:ascii="Times New Roman" w:eastAsia="Times New Roman" w:hAnsi="Times New Roman" w:cs="Times New Roman"/>
                      <w:b/>
                      <w:sz w:val="20"/>
                      <w:szCs w:val="20"/>
                    </w:rPr>
                  </w:pPr>
                </w:p>
              </w:tc>
              <w:tc>
                <w:tcPr>
                  <w:tcW w:w="361" w:type="dxa"/>
                </w:tcPr>
                <w:p w:rsidR="000345BC" w:rsidRDefault="000345BC">
                  <w:pPr>
                    <w:rPr>
                      <w:rFonts w:ascii="Times New Roman" w:eastAsia="Times New Roman" w:hAnsi="Times New Roman" w:cs="Times New Roman"/>
                      <w:b/>
                      <w:sz w:val="20"/>
                      <w:szCs w:val="20"/>
                    </w:rPr>
                  </w:pPr>
                </w:p>
              </w:tc>
              <w:tc>
                <w:tcPr>
                  <w:tcW w:w="366" w:type="dxa"/>
                </w:tcPr>
                <w:p w:rsidR="000345BC" w:rsidRDefault="000345BC">
                  <w:pPr>
                    <w:rPr>
                      <w:rFonts w:ascii="Times New Roman" w:eastAsia="Times New Roman" w:hAnsi="Times New Roman" w:cs="Times New Roman"/>
                      <w:b/>
                      <w:sz w:val="20"/>
                      <w:szCs w:val="20"/>
                    </w:rPr>
                  </w:pPr>
                </w:p>
              </w:tc>
              <w:tc>
                <w:tcPr>
                  <w:tcW w:w="323" w:type="dxa"/>
                </w:tcPr>
                <w:p w:rsidR="000345BC" w:rsidRDefault="000345BC">
                  <w:pPr>
                    <w:rPr>
                      <w:rFonts w:ascii="Times New Roman" w:eastAsia="Times New Roman" w:hAnsi="Times New Roman" w:cs="Times New Roman"/>
                      <w:b/>
                      <w:sz w:val="20"/>
                      <w:szCs w:val="20"/>
                    </w:rPr>
                  </w:pPr>
                </w:p>
              </w:tc>
              <w:tc>
                <w:tcPr>
                  <w:tcW w:w="340" w:type="dxa"/>
                </w:tcPr>
                <w:p w:rsidR="000345BC" w:rsidRDefault="000345BC">
                  <w:pPr>
                    <w:rPr>
                      <w:rFonts w:ascii="Times New Roman" w:eastAsia="Times New Roman" w:hAnsi="Times New Roman" w:cs="Times New Roman"/>
                      <w:b/>
                      <w:sz w:val="20"/>
                      <w:szCs w:val="20"/>
                    </w:rPr>
                  </w:pPr>
                </w:p>
              </w:tc>
              <w:tc>
                <w:tcPr>
                  <w:tcW w:w="2833" w:type="dxa"/>
                </w:tcPr>
                <w:p w:rsidR="000345BC" w:rsidRDefault="000345BC">
                  <w:pPr>
                    <w:rPr>
                      <w:rFonts w:ascii="Times New Roman" w:eastAsia="Times New Roman" w:hAnsi="Times New Roman" w:cs="Times New Roman"/>
                      <w:b/>
                      <w:sz w:val="20"/>
                      <w:szCs w:val="20"/>
                    </w:rPr>
                  </w:pPr>
                </w:p>
              </w:tc>
            </w:tr>
            <w:tr w:rsidR="000345BC" w:rsidTr="000345BC">
              <w:trPr>
                <w:trHeight w:val="265"/>
              </w:trPr>
              <w:tc>
                <w:tcPr>
                  <w:tcW w:w="1999" w:type="dxa"/>
                </w:tcPr>
                <w:p w:rsidR="000345BC" w:rsidRDefault="000345BC">
                  <w:pPr>
                    <w:rPr>
                      <w:rFonts w:ascii="Times New Roman" w:eastAsia="Times New Roman" w:hAnsi="Times New Roman" w:cs="Times New Roman"/>
                    </w:rPr>
                  </w:pPr>
                  <w:r>
                    <w:rPr>
                      <w:rFonts w:ascii="Times New Roman" w:eastAsia="Times New Roman" w:hAnsi="Times New Roman" w:cs="Times New Roman"/>
                    </w:rPr>
                    <w:t xml:space="preserve">Conduire des enquêtes d’identification et </w:t>
                  </w:r>
                  <w:sdt>
                    <w:sdtPr>
                      <w:tag w:val="goog_rdk_15"/>
                      <w:id w:val="-289594248"/>
                      <w:showingPlcHdr/>
                    </w:sdtPr>
                    <w:sdtEndPr/>
                    <w:sdtContent>
                      <w:r>
                        <w:t xml:space="preserve">     </w:t>
                      </w:r>
                    </w:sdtContent>
                  </w:sdt>
                  <w:sdt>
                    <w:sdtPr>
                      <w:tag w:val="goog_rdk_16"/>
                      <w:id w:val="1606696819"/>
                    </w:sdtPr>
                    <w:sdtEndPr/>
                    <w:sdtContent>
                      <w:r>
                        <w:rPr>
                          <w:rFonts w:ascii="Times New Roman" w:eastAsia="Times New Roman" w:hAnsi="Times New Roman" w:cs="Times New Roman"/>
                        </w:rPr>
                        <w:t xml:space="preserve">de validation </w:t>
                      </w:r>
                    </w:sdtContent>
                  </w:sdt>
                  <w:r>
                    <w:rPr>
                      <w:rFonts w:ascii="Times New Roman" w:eastAsia="Times New Roman" w:hAnsi="Times New Roman" w:cs="Times New Roman"/>
                    </w:rPr>
                    <w:t>des</w:t>
                  </w:r>
                  <w:sdt>
                    <w:sdtPr>
                      <w:tag w:val="goog_rdk_17"/>
                      <w:id w:val="-2116820513"/>
                    </w:sdtPr>
                    <w:sdtEndPr/>
                    <w:sdtContent>
                      <w:r>
                        <w:rPr>
                          <w:rFonts w:ascii="Times New Roman" w:eastAsia="Times New Roman" w:hAnsi="Times New Roman" w:cs="Times New Roman"/>
                        </w:rPr>
                        <w:t xml:space="preserve"> possibles utilisations des</w:t>
                      </w:r>
                    </w:sdtContent>
                  </w:sdt>
                  <w:r>
                    <w:rPr>
                      <w:rFonts w:ascii="Times New Roman" w:eastAsia="Times New Roman" w:hAnsi="Times New Roman" w:cs="Times New Roman"/>
                    </w:rPr>
                    <w:t xml:space="preserve"> espaces publics disponibles  </w:t>
                  </w:r>
                </w:p>
              </w:tc>
              <w:tc>
                <w:tcPr>
                  <w:tcW w:w="315" w:type="dxa"/>
                  <w:shd w:val="clear" w:color="auto" w:fill="2C283A"/>
                </w:tcPr>
                <w:p w:rsidR="000345BC" w:rsidRDefault="000345BC">
                  <w:pPr>
                    <w:spacing w:after="160" w:line="259" w:lineRule="auto"/>
                    <w:rPr>
                      <w:rFonts w:ascii="Times New Roman" w:eastAsia="Times New Roman" w:hAnsi="Times New Roman" w:cs="Times New Roman"/>
                      <w:b/>
                      <w:sz w:val="20"/>
                      <w:szCs w:val="20"/>
                    </w:rPr>
                  </w:pPr>
                </w:p>
              </w:tc>
              <w:tc>
                <w:tcPr>
                  <w:tcW w:w="405" w:type="dxa"/>
                  <w:shd w:val="clear" w:color="auto" w:fill="2C283A"/>
                </w:tcPr>
                <w:p w:rsidR="000345BC" w:rsidRDefault="000345BC">
                  <w:pPr>
                    <w:spacing w:after="160" w:line="259" w:lineRule="auto"/>
                    <w:rPr>
                      <w:rFonts w:ascii="Times New Roman" w:eastAsia="Times New Roman" w:hAnsi="Times New Roman" w:cs="Times New Roman"/>
                      <w:b/>
                      <w:sz w:val="20"/>
                      <w:szCs w:val="20"/>
                    </w:rPr>
                  </w:pPr>
                </w:p>
              </w:tc>
              <w:tc>
                <w:tcPr>
                  <w:tcW w:w="333"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322"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363"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328"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374"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361"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366"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323"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340"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2833"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r>
            <w:tr w:rsidR="000345BC" w:rsidTr="000345BC">
              <w:trPr>
                <w:trHeight w:val="265"/>
              </w:trPr>
              <w:tc>
                <w:tcPr>
                  <w:tcW w:w="1999" w:type="dxa"/>
                </w:tcPr>
                <w:p w:rsidR="000345BC" w:rsidRDefault="000345BC">
                  <w:pPr>
                    <w:rPr>
                      <w:rFonts w:ascii="Times New Roman" w:eastAsia="Times New Roman" w:hAnsi="Times New Roman" w:cs="Times New Roman"/>
                    </w:rPr>
                  </w:pPr>
                  <w:r>
                    <w:rPr>
                      <w:rFonts w:ascii="Times New Roman" w:eastAsia="Times New Roman" w:hAnsi="Times New Roman" w:cs="Times New Roman"/>
                    </w:rPr>
                    <w:t xml:space="preserve">Organiser des ateliers de renforcement des capacités sur les dispositions institutionnelles et opérationnelles entreprises </w:t>
                  </w:r>
                </w:p>
              </w:tc>
              <w:tc>
                <w:tcPr>
                  <w:tcW w:w="315" w:type="dxa"/>
                </w:tcPr>
                <w:p w:rsidR="000345BC" w:rsidRDefault="000345BC">
                  <w:pPr>
                    <w:spacing w:after="160" w:line="259" w:lineRule="auto"/>
                    <w:rPr>
                      <w:rFonts w:ascii="Times New Roman" w:eastAsia="Times New Roman" w:hAnsi="Times New Roman" w:cs="Times New Roman"/>
                      <w:b/>
                      <w:sz w:val="20"/>
                      <w:szCs w:val="20"/>
                    </w:rPr>
                  </w:pPr>
                </w:p>
              </w:tc>
              <w:tc>
                <w:tcPr>
                  <w:tcW w:w="405" w:type="dxa"/>
                  <w:shd w:val="clear" w:color="auto" w:fill="2C283A"/>
                </w:tcPr>
                <w:p w:rsidR="000345BC" w:rsidRDefault="000345BC">
                  <w:pPr>
                    <w:spacing w:after="160" w:line="259" w:lineRule="auto"/>
                    <w:rPr>
                      <w:rFonts w:ascii="Times New Roman" w:eastAsia="Times New Roman" w:hAnsi="Times New Roman" w:cs="Times New Roman"/>
                      <w:b/>
                      <w:sz w:val="20"/>
                      <w:szCs w:val="20"/>
                    </w:rPr>
                  </w:pPr>
                </w:p>
              </w:tc>
              <w:tc>
                <w:tcPr>
                  <w:tcW w:w="333" w:type="dxa"/>
                  <w:shd w:val="clear" w:color="auto" w:fill="2C283A"/>
                </w:tcPr>
                <w:p w:rsidR="000345BC" w:rsidRDefault="000345BC">
                  <w:pPr>
                    <w:spacing w:after="160" w:line="259" w:lineRule="auto"/>
                    <w:rPr>
                      <w:rFonts w:ascii="Times New Roman" w:eastAsia="Times New Roman" w:hAnsi="Times New Roman" w:cs="Times New Roman"/>
                      <w:b/>
                      <w:sz w:val="20"/>
                      <w:szCs w:val="20"/>
                    </w:rPr>
                  </w:pPr>
                </w:p>
              </w:tc>
              <w:tc>
                <w:tcPr>
                  <w:tcW w:w="322" w:type="dxa"/>
                  <w:shd w:val="clear" w:color="auto" w:fill="2C283A"/>
                </w:tcPr>
                <w:p w:rsidR="000345BC" w:rsidRDefault="000345BC">
                  <w:pPr>
                    <w:spacing w:after="160" w:line="259" w:lineRule="auto"/>
                    <w:rPr>
                      <w:rFonts w:ascii="Times New Roman" w:eastAsia="Times New Roman" w:hAnsi="Times New Roman" w:cs="Times New Roman"/>
                      <w:b/>
                      <w:sz w:val="20"/>
                      <w:szCs w:val="20"/>
                    </w:rPr>
                  </w:pPr>
                </w:p>
              </w:tc>
              <w:tc>
                <w:tcPr>
                  <w:tcW w:w="363"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328"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374"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361"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366"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323"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340"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2833"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r>
            <w:tr w:rsidR="000345BC" w:rsidTr="000345BC">
              <w:trPr>
                <w:trHeight w:val="265"/>
              </w:trPr>
              <w:tc>
                <w:tcPr>
                  <w:tcW w:w="1999" w:type="dxa"/>
                </w:tcPr>
                <w:p w:rsidR="000345BC" w:rsidRDefault="000345BC">
                  <w:pPr>
                    <w:rPr>
                      <w:rFonts w:ascii="Times New Roman" w:eastAsia="Times New Roman" w:hAnsi="Times New Roman" w:cs="Times New Roman"/>
                    </w:rPr>
                  </w:pPr>
                  <w:r>
                    <w:rPr>
                      <w:rFonts w:ascii="Times New Roman" w:eastAsia="Times New Roman" w:hAnsi="Times New Roman" w:cs="Times New Roman"/>
                    </w:rPr>
                    <w:t xml:space="preserve">Tenir des ateliers participatifs sur la conception de la maquette d’avant et d’après du projet des espaces publics en utilisant Minecraft </w:t>
                  </w:r>
                </w:p>
              </w:tc>
              <w:tc>
                <w:tcPr>
                  <w:tcW w:w="315"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405"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333" w:type="dxa"/>
                  <w:shd w:val="clear" w:color="auto" w:fill="2C283A"/>
                </w:tcPr>
                <w:p w:rsidR="000345BC" w:rsidRDefault="000345BC">
                  <w:pPr>
                    <w:spacing w:after="160" w:line="259" w:lineRule="auto"/>
                    <w:rPr>
                      <w:rFonts w:ascii="Times New Roman" w:eastAsia="Times New Roman" w:hAnsi="Times New Roman" w:cs="Times New Roman"/>
                      <w:b/>
                      <w:sz w:val="20"/>
                      <w:szCs w:val="20"/>
                    </w:rPr>
                  </w:pPr>
                </w:p>
              </w:tc>
              <w:tc>
                <w:tcPr>
                  <w:tcW w:w="322" w:type="dxa"/>
                  <w:shd w:val="clear" w:color="auto" w:fill="2C283A"/>
                </w:tcPr>
                <w:p w:rsidR="000345BC" w:rsidRDefault="000345BC">
                  <w:pPr>
                    <w:spacing w:after="160" w:line="259" w:lineRule="auto"/>
                    <w:rPr>
                      <w:rFonts w:ascii="Times New Roman" w:eastAsia="Times New Roman" w:hAnsi="Times New Roman" w:cs="Times New Roman"/>
                      <w:b/>
                      <w:sz w:val="20"/>
                      <w:szCs w:val="20"/>
                    </w:rPr>
                  </w:pPr>
                </w:p>
              </w:tc>
              <w:tc>
                <w:tcPr>
                  <w:tcW w:w="363"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328"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374"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361"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366"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323"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340"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2833"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r>
            <w:tr w:rsidR="000345BC" w:rsidTr="000345BC">
              <w:trPr>
                <w:trHeight w:val="265"/>
              </w:trPr>
              <w:tc>
                <w:tcPr>
                  <w:tcW w:w="1999" w:type="dxa"/>
                </w:tcPr>
                <w:p w:rsidR="000345BC" w:rsidRDefault="000345BC">
                  <w:pPr>
                    <w:rPr>
                      <w:rFonts w:ascii="Times New Roman" w:eastAsia="Times New Roman" w:hAnsi="Times New Roman" w:cs="Times New Roman"/>
                    </w:rPr>
                  </w:pPr>
                  <w:r>
                    <w:rPr>
                      <w:rFonts w:ascii="Times New Roman" w:eastAsia="Times New Roman" w:hAnsi="Times New Roman" w:cs="Times New Roman"/>
                    </w:rPr>
                    <w:t xml:space="preserve">Organiser un atelier Minecraft pour la </w:t>
                  </w:r>
                  <w:r>
                    <w:rPr>
                      <w:rFonts w:ascii="Times New Roman" w:eastAsia="Times New Roman" w:hAnsi="Times New Roman" w:cs="Times New Roman"/>
                    </w:rPr>
                    <w:lastRenderedPageBreak/>
                    <w:t xml:space="preserve">conception du lego numérique </w:t>
                  </w:r>
                </w:p>
                <w:p w:rsidR="000345BC" w:rsidRDefault="000345BC">
                  <w:pPr>
                    <w:rPr>
                      <w:rFonts w:ascii="Times New Roman" w:eastAsia="Times New Roman" w:hAnsi="Times New Roman" w:cs="Times New Roman"/>
                    </w:rPr>
                  </w:pPr>
                </w:p>
              </w:tc>
              <w:tc>
                <w:tcPr>
                  <w:tcW w:w="315"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405"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333"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322" w:type="dxa"/>
                  <w:shd w:val="clear" w:color="auto" w:fill="2C283A"/>
                </w:tcPr>
                <w:p w:rsidR="000345BC" w:rsidRDefault="000345BC">
                  <w:pPr>
                    <w:spacing w:after="160" w:line="259" w:lineRule="auto"/>
                    <w:rPr>
                      <w:rFonts w:ascii="Times New Roman" w:eastAsia="Times New Roman" w:hAnsi="Times New Roman" w:cs="Times New Roman"/>
                      <w:b/>
                      <w:sz w:val="20"/>
                      <w:szCs w:val="20"/>
                    </w:rPr>
                  </w:pPr>
                </w:p>
              </w:tc>
              <w:tc>
                <w:tcPr>
                  <w:tcW w:w="363"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328"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374"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361"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366"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323"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340"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2833"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r>
            <w:tr w:rsidR="000345BC" w:rsidTr="000345BC">
              <w:trPr>
                <w:trHeight w:val="265"/>
              </w:trPr>
              <w:tc>
                <w:tcPr>
                  <w:tcW w:w="1999" w:type="dxa"/>
                </w:tcPr>
                <w:p w:rsidR="000345BC" w:rsidRDefault="000345BC">
                  <w:pPr>
                    <w:rPr>
                      <w:rFonts w:ascii="Times New Roman" w:eastAsia="Times New Roman" w:hAnsi="Times New Roman" w:cs="Times New Roman"/>
                    </w:rPr>
                  </w:pPr>
                  <w:r>
                    <w:rPr>
                      <w:rFonts w:ascii="Times New Roman" w:eastAsia="Times New Roman" w:hAnsi="Times New Roman" w:cs="Times New Roman"/>
                    </w:rPr>
                    <w:t xml:space="preserve">Organiser des campagnes de communication sur l’intérêt des espaces publics en milieu urbain pour un changement de comportements des riverains </w:t>
                  </w:r>
                </w:p>
              </w:tc>
              <w:tc>
                <w:tcPr>
                  <w:tcW w:w="315" w:type="dxa"/>
                  <w:shd w:val="clear" w:color="auto" w:fill="2C283A"/>
                </w:tcPr>
                <w:p w:rsidR="000345BC" w:rsidRDefault="000345BC">
                  <w:pPr>
                    <w:spacing w:after="160" w:line="259" w:lineRule="auto"/>
                    <w:rPr>
                      <w:rFonts w:ascii="Times New Roman" w:eastAsia="Times New Roman" w:hAnsi="Times New Roman" w:cs="Times New Roman"/>
                      <w:b/>
                      <w:sz w:val="20"/>
                      <w:szCs w:val="20"/>
                    </w:rPr>
                  </w:pPr>
                </w:p>
              </w:tc>
              <w:tc>
                <w:tcPr>
                  <w:tcW w:w="405" w:type="dxa"/>
                  <w:shd w:val="clear" w:color="auto" w:fill="2C283A"/>
                </w:tcPr>
                <w:p w:rsidR="000345BC" w:rsidRDefault="000345BC">
                  <w:pPr>
                    <w:spacing w:after="160" w:line="259" w:lineRule="auto"/>
                    <w:rPr>
                      <w:rFonts w:ascii="Times New Roman" w:eastAsia="Times New Roman" w:hAnsi="Times New Roman" w:cs="Times New Roman"/>
                      <w:b/>
                      <w:sz w:val="20"/>
                      <w:szCs w:val="20"/>
                    </w:rPr>
                  </w:pPr>
                </w:p>
              </w:tc>
              <w:tc>
                <w:tcPr>
                  <w:tcW w:w="333" w:type="dxa"/>
                  <w:shd w:val="clear" w:color="auto" w:fill="2C283A"/>
                </w:tcPr>
                <w:p w:rsidR="000345BC" w:rsidRDefault="000345BC">
                  <w:pPr>
                    <w:spacing w:after="160" w:line="259" w:lineRule="auto"/>
                    <w:rPr>
                      <w:rFonts w:ascii="Times New Roman" w:eastAsia="Times New Roman" w:hAnsi="Times New Roman" w:cs="Times New Roman"/>
                      <w:b/>
                      <w:sz w:val="20"/>
                      <w:szCs w:val="20"/>
                    </w:rPr>
                  </w:pPr>
                </w:p>
              </w:tc>
              <w:tc>
                <w:tcPr>
                  <w:tcW w:w="322" w:type="dxa"/>
                  <w:shd w:val="clear" w:color="auto" w:fill="2C283A"/>
                </w:tcPr>
                <w:p w:rsidR="000345BC" w:rsidRDefault="000345BC">
                  <w:pPr>
                    <w:spacing w:after="160" w:line="259" w:lineRule="auto"/>
                    <w:rPr>
                      <w:rFonts w:ascii="Times New Roman" w:eastAsia="Times New Roman" w:hAnsi="Times New Roman" w:cs="Times New Roman"/>
                      <w:b/>
                      <w:sz w:val="20"/>
                      <w:szCs w:val="20"/>
                    </w:rPr>
                  </w:pPr>
                </w:p>
              </w:tc>
              <w:tc>
                <w:tcPr>
                  <w:tcW w:w="363" w:type="dxa"/>
                  <w:shd w:val="clear" w:color="auto" w:fill="2C283A"/>
                </w:tcPr>
                <w:p w:rsidR="000345BC" w:rsidRDefault="000345BC">
                  <w:pPr>
                    <w:spacing w:after="160" w:line="259" w:lineRule="auto"/>
                    <w:rPr>
                      <w:rFonts w:ascii="Times New Roman" w:eastAsia="Times New Roman" w:hAnsi="Times New Roman" w:cs="Times New Roman"/>
                      <w:b/>
                      <w:sz w:val="20"/>
                      <w:szCs w:val="20"/>
                    </w:rPr>
                  </w:pPr>
                </w:p>
              </w:tc>
              <w:tc>
                <w:tcPr>
                  <w:tcW w:w="328" w:type="dxa"/>
                  <w:shd w:val="clear" w:color="auto" w:fill="2C283A"/>
                </w:tcPr>
                <w:p w:rsidR="000345BC" w:rsidRDefault="000345BC">
                  <w:pPr>
                    <w:spacing w:after="160" w:line="259" w:lineRule="auto"/>
                    <w:rPr>
                      <w:rFonts w:ascii="Times New Roman" w:eastAsia="Times New Roman" w:hAnsi="Times New Roman" w:cs="Times New Roman"/>
                      <w:b/>
                      <w:sz w:val="20"/>
                      <w:szCs w:val="20"/>
                    </w:rPr>
                  </w:pPr>
                </w:p>
              </w:tc>
              <w:tc>
                <w:tcPr>
                  <w:tcW w:w="374" w:type="dxa"/>
                  <w:shd w:val="clear" w:color="auto" w:fill="2C283A"/>
                </w:tcPr>
                <w:p w:rsidR="000345BC" w:rsidRDefault="000345BC">
                  <w:pPr>
                    <w:spacing w:after="160" w:line="259" w:lineRule="auto"/>
                    <w:rPr>
                      <w:rFonts w:ascii="Times New Roman" w:eastAsia="Times New Roman" w:hAnsi="Times New Roman" w:cs="Times New Roman"/>
                      <w:b/>
                      <w:sz w:val="20"/>
                      <w:szCs w:val="20"/>
                    </w:rPr>
                  </w:pPr>
                </w:p>
              </w:tc>
              <w:tc>
                <w:tcPr>
                  <w:tcW w:w="361" w:type="dxa"/>
                  <w:shd w:val="clear" w:color="auto" w:fill="2C283A"/>
                </w:tcPr>
                <w:p w:rsidR="000345BC" w:rsidRDefault="000345BC">
                  <w:pPr>
                    <w:spacing w:after="160" w:line="259" w:lineRule="auto"/>
                    <w:rPr>
                      <w:rFonts w:ascii="Times New Roman" w:eastAsia="Times New Roman" w:hAnsi="Times New Roman" w:cs="Times New Roman"/>
                      <w:b/>
                      <w:sz w:val="20"/>
                      <w:szCs w:val="20"/>
                    </w:rPr>
                  </w:pPr>
                </w:p>
              </w:tc>
              <w:tc>
                <w:tcPr>
                  <w:tcW w:w="366" w:type="dxa"/>
                  <w:shd w:val="clear" w:color="auto" w:fill="2C283A"/>
                </w:tcPr>
                <w:p w:rsidR="000345BC" w:rsidRDefault="000345BC">
                  <w:pPr>
                    <w:spacing w:after="160" w:line="259" w:lineRule="auto"/>
                    <w:rPr>
                      <w:rFonts w:ascii="Times New Roman" w:eastAsia="Times New Roman" w:hAnsi="Times New Roman" w:cs="Times New Roman"/>
                      <w:b/>
                      <w:sz w:val="20"/>
                      <w:szCs w:val="20"/>
                    </w:rPr>
                  </w:pPr>
                </w:p>
              </w:tc>
              <w:tc>
                <w:tcPr>
                  <w:tcW w:w="323" w:type="dxa"/>
                  <w:shd w:val="clear" w:color="auto" w:fill="2C283A"/>
                </w:tcPr>
                <w:p w:rsidR="000345BC" w:rsidRDefault="000345BC">
                  <w:pPr>
                    <w:spacing w:after="160" w:line="259" w:lineRule="auto"/>
                    <w:rPr>
                      <w:rFonts w:ascii="Times New Roman" w:eastAsia="Times New Roman" w:hAnsi="Times New Roman" w:cs="Times New Roman"/>
                      <w:b/>
                      <w:sz w:val="20"/>
                      <w:szCs w:val="20"/>
                    </w:rPr>
                  </w:pPr>
                </w:p>
              </w:tc>
              <w:tc>
                <w:tcPr>
                  <w:tcW w:w="340" w:type="dxa"/>
                  <w:shd w:val="clear" w:color="auto" w:fill="2C283A"/>
                </w:tcPr>
                <w:p w:rsidR="000345BC" w:rsidRDefault="000345BC">
                  <w:pPr>
                    <w:spacing w:after="160" w:line="259" w:lineRule="auto"/>
                    <w:rPr>
                      <w:rFonts w:ascii="Times New Roman" w:eastAsia="Times New Roman" w:hAnsi="Times New Roman" w:cs="Times New Roman"/>
                      <w:b/>
                      <w:sz w:val="20"/>
                      <w:szCs w:val="20"/>
                    </w:rPr>
                  </w:pPr>
                </w:p>
              </w:tc>
              <w:tc>
                <w:tcPr>
                  <w:tcW w:w="2833" w:type="dxa"/>
                  <w:shd w:val="clear" w:color="auto" w:fill="2C283A"/>
                </w:tcPr>
                <w:p w:rsidR="000345BC" w:rsidRDefault="000345BC">
                  <w:pPr>
                    <w:spacing w:after="160" w:line="259" w:lineRule="auto"/>
                    <w:rPr>
                      <w:rFonts w:ascii="Times New Roman" w:eastAsia="Times New Roman" w:hAnsi="Times New Roman" w:cs="Times New Roman"/>
                      <w:b/>
                      <w:sz w:val="20"/>
                      <w:szCs w:val="20"/>
                    </w:rPr>
                  </w:pPr>
                </w:p>
              </w:tc>
            </w:tr>
            <w:tr w:rsidR="000345BC" w:rsidTr="000345BC">
              <w:trPr>
                <w:trHeight w:val="265"/>
              </w:trPr>
              <w:tc>
                <w:tcPr>
                  <w:tcW w:w="1999" w:type="dxa"/>
                </w:tcPr>
                <w:p w:rsidR="000345BC" w:rsidRDefault="003C3AC3" w:rsidP="00641B03">
                  <w:pPr>
                    <w:rPr>
                      <w:rFonts w:ascii="Times New Roman" w:eastAsia="Times New Roman" w:hAnsi="Times New Roman" w:cs="Times New Roman"/>
                    </w:rPr>
                  </w:pPr>
                  <w:sdt>
                    <w:sdtPr>
                      <w:tag w:val="goog_rdk_21"/>
                      <w:id w:val="1117338620"/>
                    </w:sdtPr>
                    <w:sdtEndPr/>
                    <w:sdtContent/>
                  </w:sdt>
                  <w:r w:rsidR="000345BC">
                    <w:rPr>
                      <w:rFonts w:ascii="Times New Roman" w:eastAsia="Times New Roman" w:hAnsi="Times New Roman" w:cs="Times New Roman"/>
                    </w:rPr>
                    <w:t xml:space="preserve">Tenir un atelier d’appui aux </w:t>
                  </w:r>
                  <w:r w:rsidR="000345BC" w:rsidRPr="00641B03">
                    <w:rPr>
                      <w:rFonts w:ascii="Times New Roman" w:eastAsia="Times New Roman" w:hAnsi="Times New Roman" w:cs="Times New Roman"/>
                    </w:rPr>
                    <w:t xml:space="preserve">acteurs économiques </w:t>
                  </w:r>
                  <w:r w:rsidR="000345BC">
                    <w:rPr>
                      <w:rFonts w:ascii="Times New Roman" w:eastAsia="Times New Roman" w:hAnsi="Times New Roman" w:cs="Times New Roman"/>
                    </w:rPr>
                    <w:t xml:space="preserve">pour la </w:t>
                  </w:r>
                  <w:r w:rsidR="000345BC" w:rsidRPr="00641B03">
                    <w:rPr>
                      <w:rFonts w:ascii="Times New Roman" w:eastAsia="Times New Roman" w:hAnsi="Times New Roman" w:cs="Times New Roman"/>
                    </w:rPr>
                    <w:t>formulation et démarrage des activit</w:t>
                  </w:r>
                  <w:r w:rsidR="000345BC">
                    <w:rPr>
                      <w:rFonts w:ascii="Times New Roman" w:eastAsia="Times New Roman" w:hAnsi="Times New Roman" w:cs="Times New Roman"/>
                    </w:rPr>
                    <w:t xml:space="preserve">és génératrices de revenu (AGR) </w:t>
                  </w:r>
                </w:p>
              </w:tc>
              <w:tc>
                <w:tcPr>
                  <w:tcW w:w="315"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405"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333"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322" w:type="dxa"/>
                  <w:shd w:val="clear" w:color="auto" w:fill="auto"/>
                </w:tcPr>
                <w:p w:rsidR="000345BC" w:rsidRDefault="000345BC">
                  <w:pPr>
                    <w:spacing w:after="160" w:line="259" w:lineRule="auto"/>
                    <w:rPr>
                      <w:rFonts w:ascii="Times New Roman" w:eastAsia="Times New Roman" w:hAnsi="Times New Roman" w:cs="Times New Roman"/>
                      <w:b/>
                      <w:sz w:val="20"/>
                      <w:szCs w:val="20"/>
                    </w:rPr>
                  </w:pPr>
                </w:p>
              </w:tc>
              <w:tc>
                <w:tcPr>
                  <w:tcW w:w="363" w:type="dxa"/>
                  <w:shd w:val="clear" w:color="auto" w:fill="2C283A"/>
                </w:tcPr>
                <w:p w:rsidR="000345BC" w:rsidRDefault="000345BC">
                  <w:pPr>
                    <w:spacing w:after="160" w:line="259" w:lineRule="auto"/>
                    <w:rPr>
                      <w:rFonts w:ascii="Times New Roman" w:eastAsia="Times New Roman" w:hAnsi="Times New Roman" w:cs="Times New Roman"/>
                      <w:b/>
                      <w:sz w:val="20"/>
                      <w:szCs w:val="20"/>
                    </w:rPr>
                  </w:pPr>
                </w:p>
              </w:tc>
              <w:tc>
                <w:tcPr>
                  <w:tcW w:w="328"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374"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361"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366"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323" w:type="dxa"/>
                  <w:shd w:val="clear" w:color="auto" w:fill="FFFFFF"/>
                </w:tcPr>
                <w:p w:rsidR="000345BC" w:rsidRDefault="000345BC">
                  <w:pPr>
                    <w:spacing w:after="160" w:line="259" w:lineRule="auto"/>
                    <w:rPr>
                      <w:rFonts w:ascii="Times New Roman" w:eastAsia="Times New Roman" w:hAnsi="Times New Roman" w:cs="Times New Roman"/>
                      <w:b/>
                      <w:sz w:val="20"/>
                      <w:szCs w:val="20"/>
                    </w:rPr>
                  </w:pPr>
                </w:p>
              </w:tc>
              <w:tc>
                <w:tcPr>
                  <w:tcW w:w="340" w:type="dxa"/>
                </w:tcPr>
                <w:p w:rsidR="000345BC" w:rsidRDefault="000345BC">
                  <w:pPr>
                    <w:spacing w:after="160" w:line="259" w:lineRule="auto"/>
                    <w:rPr>
                      <w:rFonts w:ascii="Times New Roman" w:eastAsia="Times New Roman" w:hAnsi="Times New Roman" w:cs="Times New Roman"/>
                      <w:b/>
                      <w:sz w:val="20"/>
                      <w:szCs w:val="20"/>
                    </w:rPr>
                  </w:pPr>
                </w:p>
              </w:tc>
              <w:tc>
                <w:tcPr>
                  <w:tcW w:w="2833" w:type="dxa"/>
                </w:tcPr>
                <w:p w:rsidR="000345BC" w:rsidRDefault="000345BC">
                  <w:pPr>
                    <w:spacing w:after="160" w:line="259" w:lineRule="auto"/>
                    <w:rPr>
                      <w:rFonts w:ascii="Times New Roman" w:eastAsia="Times New Roman" w:hAnsi="Times New Roman" w:cs="Times New Roman"/>
                      <w:b/>
                      <w:sz w:val="20"/>
                      <w:szCs w:val="20"/>
                    </w:rPr>
                  </w:pPr>
                </w:p>
              </w:tc>
            </w:tr>
            <w:tr w:rsidR="000345BC" w:rsidTr="000345BC">
              <w:trPr>
                <w:trHeight w:val="265"/>
              </w:trPr>
              <w:tc>
                <w:tcPr>
                  <w:tcW w:w="1999" w:type="dxa"/>
                </w:tcPr>
                <w:p w:rsidR="000345BC" w:rsidRDefault="000345BC">
                  <w:pPr>
                    <w:rPr>
                      <w:rFonts w:ascii="Times New Roman" w:eastAsia="Times New Roman" w:hAnsi="Times New Roman" w:cs="Times New Roman"/>
                    </w:rPr>
                  </w:pPr>
                  <w:r>
                    <w:rPr>
                      <w:rFonts w:ascii="Times New Roman" w:eastAsia="Times New Roman" w:hAnsi="Times New Roman" w:cs="Times New Roman"/>
                    </w:rPr>
                    <w:t xml:space="preserve">Organiser un atelier sur l’identification des possibilités d'extension du projet </w:t>
                  </w:r>
                </w:p>
              </w:tc>
              <w:tc>
                <w:tcPr>
                  <w:tcW w:w="315" w:type="dxa"/>
                  <w:shd w:val="clear" w:color="auto" w:fill="FFFFFF"/>
                </w:tcPr>
                <w:p w:rsidR="000345BC" w:rsidRDefault="000345BC">
                  <w:pPr>
                    <w:rPr>
                      <w:rFonts w:ascii="Times New Roman" w:eastAsia="Times New Roman" w:hAnsi="Times New Roman" w:cs="Times New Roman"/>
                      <w:b/>
                      <w:sz w:val="20"/>
                      <w:szCs w:val="20"/>
                    </w:rPr>
                  </w:pPr>
                </w:p>
              </w:tc>
              <w:tc>
                <w:tcPr>
                  <w:tcW w:w="405" w:type="dxa"/>
                  <w:shd w:val="clear" w:color="auto" w:fill="FFFFFF"/>
                </w:tcPr>
                <w:p w:rsidR="000345BC" w:rsidRDefault="000345BC">
                  <w:pPr>
                    <w:rPr>
                      <w:rFonts w:ascii="Times New Roman" w:eastAsia="Times New Roman" w:hAnsi="Times New Roman" w:cs="Times New Roman"/>
                      <w:b/>
                      <w:sz w:val="20"/>
                      <w:szCs w:val="20"/>
                    </w:rPr>
                  </w:pPr>
                </w:p>
              </w:tc>
              <w:tc>
                <w:tcPr>
                  <w:tcW w:w="333" w:type="dxa"/>
                  <w:shd w:val="clear" w:color="auto" w:fill="FFFFFF"/>
                </w:tcPr>
                <w:p w:rsidR="000345BC" w:rsidRDefault="000345BC">
                  <w:pPr>
                    <w:rPr>
                      <w:rFonts w:ascii="Times New Roman" w:eastAsia="Times New Roman" w:hAnsi="Times New Roman" w:cs="Times New Roman"/>
                      <w:b/>
                      <w:sz w:val="20"/>
                      <w:szCs w:val="20"/>
                    </w:rPr>
                  </w:pPr>
                </w:p>
              </w:tc>
              <w:tc>
                <w:tcPr>
                  <w:tcW w:w="322" w:type="dxa"/>
                  <w:shd w:val="clear" w:color="auto" w:fill="FFFFFF"/>
                </w:tcPr>
                <w:p w:rsidR="000345BC" w:rsidRDefault="000345BC">
                  <w:pPr>
                    <w:rPr>
                      <w:rFonts w:ascii="Times New Roman" w:eastAsia="Times New Roman" w:hAnsi="Times New Roman" w:cs="Times New Roman"/>
                      <w:b/>
                      <w:sz w:val="20"/>
                      <w:szCs w:val="20"/>
                    </w:rPr>
                  </w:pPr>
                </w:p>
              </w:tc>
              <w:tc>
                <w:tcPr>
                  <w:tcW w:w="363" w:type="dxa"/>
                  <w:shd w:val="clear" w:color="auto" w:fill="2C283A"/>
                </w:tcPr>
                <w:p w:rsidR="000345BC" w:rsidRDefault="000345BC">
                  <w:pPr>
                    <w:rPr>
                      <w:rFonts w:ascii="Times New Roman" w:eastAsia="Times New Roman" w:hAnsi="Times New Roman" w:cs="Times New Roman"/>
                      <w:b/>
                      <w:sz w:val="20"/>
                      <w:szCs w:val="20"/>
                    </w:rPr>
                  </w:pPr>
                </w:p>
              </w:tc>
              <w:tc>
                <w:tcPr>
                  <w:tcW w:w="328" w:type="dxa"/>
                  <w:shd w:val="clear" w:color="auto" w:fill="2C283A"/>
                </w:tcPr>
                <w:p w:rsidR="000345BC" w:rsidRDefault="000345BC">
                  <w:pPr>
                    <w:rPr>
                      <w:rFonts w:ascii="Times New Roman" w:eastAsia="Times New Roman" w:hAnsi="Times New Roman" w:cs="Times New Roman"/>
                      <w:b/>
                      <w:sz w:val="20"/>
                      <w:szCs w:val="20"/>
                    </w:rPr>
                  </w:pPr>
                </w:p>
              </w:tc>
              <w:tc>
                <w:tcPr>
                  <w:tcW w:w="374" w:type="dxa"/>
                  <w:shd w:val="clear" w:color="auto" w:fill="FFFFFF"/>
                </w:tcPr>
                <w:p w:rsidR="000345BC" w:rsidRDefault="000345BC">
                  <w:pPr>
                    <w:rPr>
                      <w:rFonts w:ascii="Times New Roman" w:eastAsia="Times New Roman" w:hAnsi="Times New Roman" w:cs="Times New Roman"/>
                      <w:b/>
                      <w:sz w:val="20"/>
                      <w:szCs w:val="20"/>
                    </w:rPr>
                  </w:pPr>
                </w:p>
              </w:tc>
              <w:tc>
                <w:tcPr>
                  <w:tcW w:w="361" w:type="dxa"/>
                  <w:shd w:val="clear" w:color="auto" w:fill="FFFFFF"/>
                </w:tcPr>
                <w:p w:rsidR="000345BC" w:rsidRDefault="000345BC">
                  <w:pPr>
                    <w:rPr>
                      <w:rFonts w:ascii="Times New Roman" w:eastAsia="Times New Roman" w:hAnsi="Times New Roman" w:cs="Times New Roman"/>
                      <w:b/>
                      <w:sz w:val="20"/>
                      <w:szCs w:val="20"/>
                    </w:rPr>
                  </w:pPr>
                </w:p>
              </w:tc>
              <w:tc>
                <w:tcPr>
                  <w:tcW w:w="366" w:type="dxa"/>
                  <w:shd w:val="clear" w:color="auto" w:fill="FFFFFF"/>
                </w:tcPr>
                <w:p w:rsidR="000345BC" w:rsidRDefault="000345BC">
                  <w:pPr>
                    <w:rPr>
                      <w:rFonts w:ascii="Times New Roman" w:eastAsia="Times New Roman" w:hAnsi="Times New Roman" w:cs="Times New Roman"/>
                      <w:b/>
                      <w:sz w:val="20"/>
                      <w:szCs w:val="20"/>
                    </w:rPr>
                  </w:pPr>
                </w:p>
              </w:tc>
              <w:tc>
                <w:tcPr>
                  <w:tcW w:w="323" w:type="dxa"/>
                  <w:shd w:val="clear" w:color="auto" w:fill="FFFFFF"/>
                </w:tcPr>
                <w:p w:rsidR="000345BC" w:rsidRDefault="000345BC">
                  <w:pPr>
                    <w:rPr>
                      <w:rFonts w:ascii="Times New Roman" w:eastAsia="Times New Roman" w:hAnsi="Times New Roman" w:cs="Times New Roman"/>
                      <w:b/>
                      <w:sz w:val="20"/>
                      <w:szCs w:val="20"/>
                    </w:rPr>
                  </w:pPr>
                </w:p>
              </w:tc>
              <w:tc>
                <w:tcPr>
                  <w:tcW w:w="340" w:type="dxa"/>
                </w:tcPr>
                <w:p w:rsidR="000345BC" w:rsidRDefault="000345BC">
                  <w:pPr>
                    <w:rPr>
                      <w:rFonts w:ascii="Times New Roman" w:eastAsia="Times New Roman" w:hAnsi="Times New Roman" w:cs="Times New Roman"/>
                      <w:b/>
                      <w:sz w:val="20"/>
                      <w:szCs w:val="20"/>
                    </w:rPr>
                  </w:pPr>
                </w:p>
              </w:tc>
              <w:tc>
                <w:tcPr>
                  <w:tcW w:w="2833" w:type="dxa"/>
                </w:tcPr>
                <w:p w:rsidR="000345BC" w:rsidRDefault="000345BC">
                  <w:pPr>
                    <w:rPr>
                      <w:rFonts w:ascii="Times New Roman" w:eastAsia="Times New Roman" w:hAnsi="Times New Roman" w:cs="Times New Roman"/>
                      <w:b/>
                      <w:sz w:val="20"/>
                      <w:szCs w:val="20"/>
                    </w:rPr>
                  </w:pPr>
                </w:p>
              </w:tc>
            </w:tr>
            <w:tr w:rsidR="000345BC" w:rsidTr="000345BC">
              <w:trPr>
                <w:trHeight w:val="265"/>
              </w:trPr>
              <w:tc>
                <w:tcPr>
                  <w:tcW w:w="1999" w:type="dxa"/>
                </w:tcPr>
                <w:p w:rsidR="000345BC" w:rsidRDefault="003C3AC3">
                  <w:pPr>
                    <w:rPr>
                      <w:rFonts w:ascii="Times New Roman" w:eastAsia="Times New Roman" w:hAnsi="Times New Roman" w:cs="Times New Roman"/>
                    </w:rPr>
                  </w:pPr>
                  <w:sdt>
                    <w:sdtPr>
                      <w:tag w:val="goog_rdk_23"/>
                      <w:id w:val="-842781256"/>
                    </w:sdtPr>
                    <w:sdtEndPr/>
                    <w:sdtContent>
                      <w:r w:rsidR="000345BC">
                        <w:rPr>
                          <w:rFonts w:ascii="Times New Roman" w:eastAsia="Times New Roman" w:hAnsi="Times New Roman" w:cs="Times New Roman"/>
                        </w:rPr>
                        <w:t>Appuyer la municipalité dans l’</w:t>
                      </w:r>
                    </w:sdtContent>
                  </w:sdt>
                  <w:sdt>
                    <w:sdtPr>
                      <w:tag w:val="goog_rdk_24"/>
                      <w:id w:val="700063235"/>
                      <w:showingPlcHdr/>
                    </w:sdtPr>
                    <w:sdtEndPr/>
                    <w:sdtContent>
                      <w:r w:rsidR="000345BC">
                        <w:t xml:space="preserve">     </w:t>
                      </w:r>
                    </w:sdtContent>
                  </w:sdt>
                  <w:sdt>
                    <w:sdtPr>
                      <w:tag w:val="goog_rdk_25"/>
                      <w:id w:val="-1761906738"/>
                    </w:sdtPr>
                    <w:sdtEndPr/>
                    <w:sdtContent>
                      <w:r w:rsidR="000345BC">
                        <w:rPr>
                          <w:rFonts w:ascii="Times New Roman" w:eastAsia="Times New Roman" w:hAnsi="Times New Roman" w:cs="Times New Roman"/>
                        </w:rPr>
                        <w:t>a</w:t>
                      </w:r>
                    </w:sdtContent>
                  </w:sdt>
                  <w:r w:rsidR="000345BC">
                    <w:rPr>
                      <w:rFonts w:ascii="Times New Roman" w:eastAsia="Times New Roman" w:hAnsi="Times New Roman" w:cs="Times New Roman"/>
                    </w:rPr>
                    <w:t xml:space="preserve">cquisition des équipements  </w:t>
                  </w:r>
                </w:p>
              </w:tc>
              <w:tc>
                <w:tcPr>
                  <w:tcW w:w="315" w:type="dxa"/>
                  <w:shd w:val="clear" w:color="auto" w:fill="FFFFFF"/>
                </w:tcPr>
                <w:p w:rsidR="000345BC" w:rsidRDefault="000345BC">
                  <w:pPr>
                    <w:rPr>
                      <w:rFonts w:ascii="Times New Roman" w:eastAsia="Times New Roman" w:hAnsi="Times New Roman" w:cs="Times New Roman"/>
                      <w:b/>
                      <w:sz w:val="20"/>
                      <w:szCs w:val="20"/>
                    </w:rPr>
                  </w:pPr>
                </w:p>
              </w:tc>
              <w:tc>
                <w:tcPr>
                  <w:tcW w:w="405" w:type="dxa"/>
                  <w:shd w:val="clear" w:color="auto" w:fill="FFFFFF"/>
                </w:tcPr>
                <w:p w:rsidR="000345BC" w:rsidRDefault="000345BC">
                  <w:pPr>
                    <w:rPr>
                      <w:rFonts w:ascii="Times New Roman" w:eastAsia="Times New Roman" w:hAnsi="Times New Roman" w:cs="Times New Roman"/>
                      <w:b/>
                      <w:sz w:val="20"/>
                      <w:szCs w:val="20"/>
                    </w:rPr>
                  </w:pPr>
                </w:p>
              </w:tc>
              <w:tc>
                <w:tcPr>
                  <w:tcW w:w="333" w:type="dxa"/>
                  <w:shd w:val="clear" w:color="auto" w:fill="FFFFFF"/>
                </w:tcPr>
                <w:p w:rsidR="000345BC" w:rsidRDefault="000345BC">
                  <w:pPr>
                    <w:rPr>
                      <w:rFonts w:ascii="Times New Roman" w:eastAsia="Times New Roman" w:hAnsi="Times New Roman" w:cs="Times New Roman"/>
                      <w:b/>
                      <w:sz w:val="20"/>
                      <w:szCs w:val="20"/>
                    </w:rPr>
                  </w:pPr>
                </w:p>
              </w:tc>
              <w:tc>
                <w:tcPr>
                  <w:tcW w:w="322" w:type="dxa"/>
                  <w:shd w:val="clear" w:color="auto" w:fill="FFFFFF"/>
                </w:tcPr>
                <w:p w:rsidR="000345BC" w:rsidRDefault="000345BC">
                  <w:pPr>
                    <w:rPr>
                      <w:rFonts w:ascii="Times New Roman" w:eastAsia="Times New Roman" w:hAnsi="Times New Roman" w:cs="Times New Roman"/>
                      <w:b/>
                      <w:sz w:val="20"/>
                      <w:szCs w:val="20"/>
                    </w:rPr>
                  </w:pPr>
                </w:p>
              </w:tc>
              <w:tc>
                <w:tcPr>
                  <w:tcW w:w="363" w:type="dxa"/>
                  <w:shd w:val="clear" w:color="auto" w:fill="FFFFFF"/>
                </w:tcPr>
                <w:p w:rsidR="000345BC" w:rsidRDefault="000345BC">
                  <w:pPr>
                    <w:rPr>
                      <w:rFonts w:ascii="Times New Roman" w:eastAsia="Times New Roman" w:hAnsi="Times New Roman" w:cs="Times New Roman"/>
                      <w:b/>
                      <w:sz w:val="20"/>
                      <w:szCs w:val="20"/>
                    </w:rPr>
                  </w:pPr>
                </w:p>
              </w:tc>
              <w:tc>
                <w:tcPr>
                  <w:tcW w:w="328" w:type="dxa"/>
                  <w:shd w:val="clear" w:color="auto" w:fill="FFFFFF"/>
                </w:tcPr>
                <w:p w:rsidR="000345BC" w:rsidRDefault="000345BC">
                  <w:pPr>
                    <w:rPr>
                      <w:rFonts w:ascii="Times New Roman" w:eastAsia="Times New Roman" w:hAnsi="Times New Roman" w:cs="Times New Roman"/>
                      <w:b/>
                      <w:sz w:val="20"/>
                      <w:szCs w:val="20"/>
                    </w:rPr>
                  </w:pPr>
                </w:p>
              </w:tc>
              <w:tc>
                <w:tcPr>
                  <w:tcW w:w="374" w:type="dxa"/>
                  <w:shd w:val="clear" w:color="auto" w:fill="2C283A"/>
                </w:tcPr>
                <w:p w:rsidR="000345BC" w:rsidRDefault="000345BC">
                  <w:pPr>
                    <w:rPr>
                      <w:rFonts w:ascii="Times New Roman" w:eastAsia="Times New Roman" w:hAnsi="Times New Roman" w:cs="Times New Roman"/>
                      <w:b/>
                      <w:sz w:val="20"/>
                      <w:szCs w:val="20"/>
                    </w:rPr>
                  </w:pPr>
                </w:p>
              </w:tc>
              <w:tc>
                <w:tcPr>
                  <w:tcW w:w="361" w:type="dxa"/>
                  <w:shd w:val="clear" w:color="auto" w:fill="2C283A"/>
                </w:tcPr>
                <w:p w:rsidR="000345BC" w:rsidRDefault="000345BC">
                  <w:pPr>
                    <w:rPr>
                      <w:rFonts w:ascii="Times New Roman" w:eastAsia="Times New Roman" w:hAnsi="Times New Roman" w:cs="Times New Roman"/>
                      <w:b/>
                      <w:sz w:val="20"/>
                      <w:szCs w:val="20"/>
                    </w:rPr>
                  </w:pPr>
                </w:p>
              </w:tc>
              <w:tc>
                <w:tcPr>
                  <w:tcW w:w="366" w:type="dxa"/>
                  <w:shd w:val="clear" w:color="auto" w:fill="2C283A"/>
                </w:tcPr>
                <w:p w:rsidR="000345BC" w:rsidRDefault="000345BC">
                  <w:pPr>
                    <w:rPr>
                      <w:rFonts w:ascii="Times New Roman" w:eastAsia="Times New Roman" w:hAnsi="Times New Roman" w:cs="Times New Roman"/>
                      <w:b/>
                      <w:sz w:val="20"/>
                      <w:szCs w:val="20"/>
                    </w:rPr>
                  </w:pPr>
                </w:p>
              </w:tc>
              <w:tc>
                <w:tcPr>
                  <w:tcW w:w="323" w:type="dxa"/>
                  <w:shd w:val="clear" w:color="auto" w:fill="2C283A"/>
                </w:tcPr>
                <w:p w:rsidR="000345BC" w:rsidRDefault="000345BC">
                  <w:pPr>
                    <w:rPr>
                      <w:rFonts w:ascii="Times New Roman" w:eastAsia="Times New Roman" w:hAnsi="Times New Roman" w:cs="Times New Roman"/>
                      <w:b/>
                      <w:sz w:val="20"/>
                      <w:szCs w:val="20"/>
                    </w:rPr>
                  </w:pPr>
                </w:p>
              </w:tc>
              <w:tc>
                <w:tcPr>
                  <w:tcW w:w="340" w:type="dxa"/>
                </w:tcPr>
                <w:p w:rsidR="000345BC" w:rsidRDefault="000345BC">
                  <w:pPr>
                    <w:rPr>
                      <w:rFonts w:ascii="Times New Roman" w:eastAsia="Times New Roman" w:hAnsi="Times New Roman" w:cs="Times New Roman"/>
                      <w:b/>
                      <w:sz w:val="20"/>
                      <w:szCs w:val="20"/>
                    </w:rPr>
                  </w:pPr>
                </w:p>
              </w:tc>
              <w:tc>
                <w:tcPr>
                  <w:tcW w:w="2833" w:type="dxa"/>
                </w:tcPr>
                <w:p w:rsidR="000345BC" w:rsidRDefault="000345BC">
                  <w:pPr>
                    <w:rPr>
                      <w:rFonts w:ascii="Times New Roman" w:eastAsia="Times New Roman" w:hAnsi="Times New Roman" w:cs="Times New Roman"/>
                      <w:b/>
                      <w:sz w:val="20"/>
                      <w:szCs w:val="20"/>
                    </w:rPr>
                  </w:pPr>
                </w:p>
              </w:tc>
            </w:tr>
            <w:tr w:rsidR="000345BC" w:rsidTr="000345BC">
              <w:trPr>
                <w:trHeight w:val="265"/>
              </w:trPr>
              <w:tc>
                <w:tcPr>
                  <w:tcW w:w="1999" w:type="dxa"/>
                </w:tcPr>
                <w:p w:rsidR="000345BC" w:rsidRDefault="003C3AC3">
                  <w:pPr>
                    <w:rPr>
                      <w:rFonts w:ascii="Times New Roman" w:eastAsia="Times New Roman" w:hAnsi="Times New Roman" w:cs="Times New Roman"/>
                    </w:rPr>
                  </w:pPr>
                  <w:sdt>
                    <w:sdtPr>
                      <w:tag w:val="goog_rdk_27"/>
                      <w:id w:val="1259328221"/>
                    </w:sdtPr>
                    <w:sdtEndPr/>
                    <w:sdtContent>
                      <w:r w:rsidR="000345BC">
                        <w:rPr>
                          <w:rFonts w:ascii="Times New Roman" w:eastAsia="Times New Roman" w:hAnsi="Times New Roman" w:cs="Times New Roman"/>
                        </w:rPr>
                        <w:t xml:space="preserve">Appuyer la municipalité dans les </w:t>
                      </w:r>
                    </w:sdtContent>
                  </w:sdt>
                  <w:sdt>
                    <w:sdtPr>
                      <w:tag w:val="goog_rdk_28"/>
                      <w:id w:val="-796679909"/>
                      <w:showingPlcHdr/>
                    </w:sdtPr>
                    <w:sdtEndPr/>
                    <w:sdtContent>
                      <w:r w:rsidR="000345BC">
                        <w:t xml:space="preserve">     </w:t>
                      </w:r>
                    </w:sdtContent>
                  </w:sdt>
                  <w:sdt>
                    <w:sdtPr>
                      <w:tag w:val="goog_rdk_29"/>
                      <w:id w:val="-338628194"/>
                    </w:sdtPr>
                    <w:sdtEndPr/>
                    <w:sdtContent>
                      <w:r w:rsidR="000345BC">
                        <w:rPr>
                          <w:rFonts w:ascii="Times New Roman" w:eastAsia="Times New Roman" w:hAnsi="Times New Roman" w:cs="Times New Roman"/>
                        </w:rPr>
                        <w:t>t</w:t>
                      </w:r>
                    </w:sdtContent>
                  </w:sdt>
                  <w:r w:rsidR="000345BC">
                    <w:rPr>
                      <w:rFonts w:ascii="Times New Roman" w:eastAsia="Times New Roman" w:hAnsi="Times New Roman" w:cs="Times New Roman"/>
                    </w:rPr>
                    <w:t>ravaux de réalisation des espaces publics</w:t>
                  </w:r>
                </w:p>
              </w:tc>
              <w:tc>
                <w:tcPr>
                  <w:tcW w:w="315" w:type="dxa"/>
                  <w:shd w:val="clear" w:color="auto" w:fill="FFFFFF"/>
                </w:tcPr>
                <w:p w:rsidR="000345BC" w:rsidRDefault="000345BC">
                  <w:pPr>
                    <w:rPr>
                      <w:rFonts w:ascii="Times New Roman" w:eastAsia="Times New Roman" w:hAnsi="Times New Roman" w:cs="Times New Roman"/>
                      <w:b/>
                      <w:sz w:val="20"/>
                      <w:szCs w:val="20"/>
                    </w:rPr>
                  </w:pPr>
                </w:p>
              </w:tc>
              <w:tc>
                <w:tcPr>
                  <w:tcW w:w="405" w:type="dxa"/>
                  <w:shd w:val="clear" w:color="auto" w:fill="FFFFFF"/>
                </w:tcPr>
                <w:p w:rsidR="000345BC" w:rsidRDefault="000345BC">
                  <w:pPr>
                    <w:rPr>
                      <w:rFonts w:ascii="Times New Roman" w:eastAsia="Times New Roman" w:hAnsi="Times New Roman" w:cs="Times New Roman"/>
                      <w:b/>
                      <w:sz w:val="20"/>
                      <w:szCs w:val="20"/>
                    </w:rPr>
                  </w:pPr>
                </w:p>
              </w:tc>
              <w:tc>
                <w:tcPr>
                  <w:tcW w:w="333" w:type="dxa"/>
                  <w:shd w:val="clear" w:color="auto" w:fill="FFFFFF"/>
                </w:tcPr>
                <w:p w:rsidR="000345BC" w:rsidRDefault="000345BC">
                  <w:pPr>
                    <w:rPr>
                      <w:rFonts w:ascii="Times New Roman" w:eastAsia="Times New Roman" w:hAnsi="Times New Roman" w:cs="Times New Roman"/>
                      <w:b/>
                      <w:sz w:val="20"/>
                      <w:szCs w:val="20"/>
                    </w:rPr>
                  </w:pPr>
                </w:p>
              </w:tc>
              <w:tc>
                <w:tcPr>
                  <w:tcW w:w="322" w:type="dxa"/>
                  <w:shd w:val="clear" w:color="auto" w:fill="FFFFFF"/>
                </w:tcPr>
                <w:p w:rsidR="000345BC" w:rsidRDefault="000345BC">
                  <w:pPr>
                    <w:rPr>
                      <w:rFonts w:ascii="Times New Roman" w:eastAsia="Times New Roman" w:hAnsi="Times New Roman" w:cs="Times New Roman"/>
                      <w:b/>
                      <w:sz w:val="20"/>
                      <w:szCs w:val="20"/>
                    </w:rPr>
                  </w:pPr>
                </w:p>
              </w:tc>
              <w:tc>
                <w:tcPr>
                  <w:tcW w:w="363" w:type="dxa"/>
                  <w:shd w:val="clear" w:color="auto" w:fill="FFFFFF"/>
                </w:tcPr>
                <w:p w:rsidR="000345BC" w:rsidRDefault="000345BC">
                  <w:pPr>
                    <w:rPr>
                      <w:rFonts w:ascii="Times New Roman" w:eastAsia="Times New Roman" w:hAnsi="Times New Roman" w:cs="Times New Roman"/>
                      <w:b/>
                      <w:sz w:val="20"/>
                      <w:szCs w:val="20"/>
                    </w:rPr>
                  </w:pPr>
                </w:p>
              </w:tc>
              <w:tc>
                <w:tcPr>
                  <w:tcW w:w="328" w:type="dxa"/>
                  <w:shd w:val="clear" w:color="auto" w:fill="FFFFFF"/>
                </w:tcPr>
                <w:p w:rsidR="000345BC" w:rsidRDefault="000345BC">
                  <w:pPr>
                    <w:rPr>
                      <w:rFonts w:ascii="Times New Roman" w:eastAsia="Times New Roman" w:hAnsi="Times New Roman" w:cs="Times New Roman"/>
                      <w:b/>
                      <w:sz w:val="20"/>
                      <w:szCs w:val="20"/>
                    </w:rPr>
                  </w:pPr>
                </w:p>
              </w:tc>
              <w:tc>
                <w:tcPr>
                  <w:tcW w:w="374" w:type="dxa"/>
                  <w:shd w:val="clear" w:color="auto" w:fill="2C283A"/>
                </w:tcPr>
                <w:p w:rsidR="000345BC" w:rsidRDefault="000345BC">
                  <w:pPr>
                    <w:rPr>
                      <w:rFonts w:ascii="Times New Roman" w:eastAsia="Times New Roman" w:hAnsi="Times New Roman" w:cs="Times New Roman"/>
                      <w:b/>
                      <w:sz w:val="20"/>
                      <w:szCs w:val="20"/>
                    </w:rPr>
                  </w:pPr>
                </w:p>
              </w:tc>
              <w:tc>
                <w:tcPr>
                  <w:tcW w:w="361" w:type="dxa"/>
                  <w:shd w:val="clear" w:color="auto" w:fill="2C283A"/>
                </w:tcPr>
                <w:p w:rsidR="000345BC" w:rsidRDefault="000345BC">
                  <w:pPr>
                    <w:rPr>
                      <w:rFonts w:ascii="Times New Roman" w:eastAsia="Times New Roman" w:hAnsi="Times New Roman" w:cs="Times New Roman"/>
                      <w:b/>
                      <w:sz w:val="20"/>
                      <w:szCs w:val="20"/>
                    </w:rPr>
                  </w:pPr>
                </w:p>
              </w:tc>
              <w:tc>
                <w:tcPr>
                  <w:tcW w:w="366" w:type="dxa"/>
                  <w:shd w:val="clear" w:color="auto" w:fill="2C283A"/>
                </w:tcPr>
                <w:p w:rsidR="000345BC" w:rsidRDefault="000345BC">
                  <w:pPr>
                    <w:rPr>
                      <w:rFonts w:ascii="Times New Roman" w:eastAsia="Times New Roman" w:hAnsi="Times New Roman" w:cs="Times New Roman"/>
                      <w:b/>
                      <w:sz w:val="20"/>
                      <w:szCs w:val="20"/>
                    </w:rPr>
                  </w:pPr>
                </w:p>
              </w:tc>
              <w:tc>
                <w:tcPr>
                  <w:tcW w:w="323" w:type="dxa"/>
                  <w:shd w:val="clear" w:color="auto" w:fill="2C283A"/>
                </w:tcPr>
                <w:p w:rsidR="000345BC" w:rsidRDefault="000345BC">
                  <w:pPr>
                    <w:rPr>
                      <w:rFonts w:ascii="Times New Roman" w:eastAsia="Times New Roman" w:hAnsi="Times New Roman" w:cs="Times New Roman"/>
                      <w:b/>
                      <w:sz w:val="20"/>
                      <w:szCs w:val="20"/>
                    </w:rPr>
                  </w:pPr>
                </w:p>
              </w:tc>
              <w:tc>
                <w:tcPr>
                  <w:tcW w:w="340" w:type="dxa"/>
                </w:tcPr>
                <w:p w:rsidR="000345BC" w:rsidRDefault="000345BC">
                  <w:pPr>
                    <w:rPr>
                      <w:rFonts w:ascii="Times New Roman" w:eastAsia="Times New Roman" w:hAnsi="Times New Roman" w:cs="Times New Roman"/>
                      <w:b/>
                      <w:sz w:val="20"/>
                      <w:szCs w:val="20"/>
                    </w:rPr>
                  </w:pPr>
                </w:p>
              </w:tc>
              <w:tc>
                <w:tcPr>
                  <w:tcW w:w="2833" w:type="dxa"/>
                </w:tcPr>
                <w:p w:rsidR="000345BC" w:rsidRDefault="000345BC">
                  <w:pPr>
                    <w:rPr>
                      <w:rFonts w:ascii="Times New Roman" w:eastAsia="Times New Roman" w:hAnsi="Times New Roman" w:cs="Times New Roman"/>
                      <w:b/>
                      <w:sz w:val="20"/>
                      <w:szCs w:val="20"/>
                    </w:rPr>
                  </w:pPr>
                </w:p>
              </w:tc>
            </w:tr>
            <w:tr w:rsidR="000345BC" w:rsidTr="000345BC">
              <w:trPr>
                <w:trHeight w:val="265"/>
              </w:trPr>
              <w:tc>
                <w:tcPr>
                  <w:tcW w:w="1999" w:type="dxa"/>
                </w:tcPr>
                <w:p w:rsidR="000345BC" w:rsidRDefault="003C3AC3">
                  <w:pPr>
                    <w:rPr>
                      <w:rFonts w:ascii="Times New Roman" w:eastAsia="Times New Roman" w:hAnsi="Times New Roman" w:cs="Times New Roman"/>
                    </w:rPr>
                  </w:pPr>
                  <w:sdt>
                    <w:sdtPr>
                      <w:tag w:val="goog_rdk_30"/>
                      <w:id w:val="771754204"/>
                    </w:sdtPr>
                    <w:sdtEndPr/>
                    <w:sdtContent/>
                  </w:sdt>
                  <w:r w:rsidR="000345BC">
                    <w:rPr>
                      <w:rFonts w:ascii="Times New Roman" w:eastAsia="Times New Roman" w:hAnsi="Times New Roman" w:cs="Times New Roman"/>
                    </w:rPr>
                    <w:t>Conduire des visites de supervision des travaux de construction d'espaces publics</w:t>
                  </w:r>
                </w:p>
              </w:tc>
              <w:tc>
                <w:tcPr>
                  <w:tcW w:w="315" w:type="dxa"/>
                  <w:shd w:val="clear" w:color="auto" w:fill="FFFFFF"/>
                </w:tcPr>
                <w:p w:rsidR="000345BC" w:rsidRDefault="000345BC">
                  <w:pPr>
                    <w:rPr>
                      <w:rFonts w:ascii="Times New Roman" w:eastAsia="Times New Roman" w:hAnsi="Times New Roman" w:cs="Times New Roman"/>
                      <w:b/>
                      <w:sz w:val="20"/>
                      <w:szCs w:val="20"/>
                    </w:rPr>
                  </w:pPr>
                </w:p>
              </w:tc>
              <w:tc>
                <w:tcPr>
                  <w:tcW w:w="405" w:type="dxa"/>
                  <w:shd w:val="clear" w:color="auto" w:fill="FFFFFF"/>
                </w:tcPr>
                <w:p w:rsidR="000345BC" w:rsidRDefault="000345BC">
                  <w:pPr>
                    <w:rPr>
                      <w:rFonts w:ascii="Times New Roman" w:eastAsia="Times New Roman" w:hAnsi="Times New Roman" w:cs="Times New Roman"/>
                      <w:b/>
                      <w:sz w:val="20"/>
                      <w:szCs w:val="20"/>
                    </w:rPr>
                  </w:pPr>
                </w:p>
              </w:tc>
              <w:tc>
                <w:tcPr>
                  <w:tcW w:w="333" w:type="dxa"/>
                  <w:shd w:val="clear" w:color="auto" w:fill="FFFFFF"/>
                </w:tcPr>
                <w:p w:rsidR="000345BC" w:rsidRDefault="000345BC">
                  <w:pPr>
                    <w:rPr>
                      <w:rFonts w:ascii="Times New Roman" w:eastAsia="Times New Roman" w:hAnsi="Times New Roman" w:cs="Times New Roman"/>
                      <w:b/>
                      <w:sz w:val="20"/>
                      <w:szCs w:val="20"/>
                    </w:rPr>
                  </w:pPr>
                </w:p>
              </w:tc>
              <w:tc>
                <w:tcPr>
                  <w:tcW w:w="322" w:type="dxa"/>
                  <w:shd w:val="clear" w:color="auto" w:fill="FFFFFF"/>
                </w:tcPr>
                <w:p w:rsidR="000345BC" w:rsidRDefault="000345BC">
                  <w:pPr>
                    <w:rPr>
                      <w:rFonts w:ascii="Times New Roman" w:eastAsia="Times New Roman" w:hAnsi="Times New Roman" w:cs="Times New Roman"/>
                      <w:b/>
                      <w:sz w:val="20"/>
                      <w:szCs w:val="20"/>
                    </w:rPr>
                  </w:pPr>
                </w:p>
              </w:tc>
              <w:tc>
                <w:tcPr>
                  <w:tcW w:w="363" w:type="dxa"/>
                  <w:shd w:val="clear" w:color="auto" w:fill="FFFFFF"/>
                </w:tcPr>
                <w:p w:rsidR="000345BC" w:rsidRDefault="000345BC">
                  <w:pPr>
                    <w:rPr>
                      <w:rFonts w:ascii="Times New Roman" w:eastAsia="Times New Roman" w:hAnsi="Times New Roman" w:cs="Times New Roman"/>
                      <w:b/>
                      <w:sz w:val="20"/>
                      <w:szCs w:val="20"/>
                    </w:rPr>
                  </w:pPr>
                </w:p>
              </w:tc>
              <w:tc>
                <w:tcPr>
                  <w:tcW w:w="328" w:type="dxa"/>
                  <w:shd w:val="clear" w:color="auto" w:fill="FFFFFF"/>
                </w:tcPr>
                <w:p w:rsidR="000345BC" w:rsidRDefault="000345BC">
                  <w:pPr>
                    <w:rPr>
                      <w:rFonts w:ascii="Times New Roman" w:eastAsia="Times New Roman" w:hAnsi="Times New Roman" w:cs="Times New Roman"/>
                      <w:b/>
                      <w:sz w:val="20"/>
                      <w:szCs w:val="20"/>
                    </w:rPr>
                  </w:pPr>
                </w:p>
              </w:tc>
              <w:tc>
                <w:tcPr>
                  <w:tcW w:w="374" w:type="dxa"/>
                  <w:shd w:val="clear" w:color="auto" w:fill="2C283A"/>
                </w:tcPr>
                <w:p w:rsidR="000345BC" w:rsidRDefault="000345BC">
                  <w:pPr>
                    <w:rPr>
                      <w:rFonts w:ascii="Times New Roman" w:eastAsia="Times New Roman" w:hAnsi="Times New Roman" w:cs="Times New Roman"/>
                      <w:b/>
                      <w:sz w:val="20"/>
                      <w:szCs w:val="20"/>
                    </w:rPr>
                  </w:pPr>
                </w:p>
              </w:tc>
              <w:tc>
                <w:tcPr>
                  <w:tcW w:w="361" w:type="dxa"/>
                  <w:shd w:val="clear" w:color="auto" w:fill="2C283A"/>
                </w:tcPr>
                <w:p w:rsidR="000345BC" w:rsidRDefault="000345BC">
                  <w:pPr>
                    <w:rPr>
                      <w:rFonts w:ascii="Times New Roman" w:eastAsia="Times New Roman" w:hAnsi="Times New Roman" w:cs="Times New Roman"/>
                      <w:b/>
                      <w:sz w:val="20"/>
                      <w:szCs w:val="20"/>
                    </w:rPr>
                  </w:pPr>
                </w:p>
              </w:tc>
              <w:tc>
                <w:tcPr>
                  <w:tcW w:w="366" w:type="dxa"/>
                  <w:shd w:val="clear" w:color="auto" w:fill="2C283A"/>
                </w:tcPr>
                <w:p w:rsidR="000345BC" w:rsidRDefault="000345BC">
                  <w:pPr>
                    <w:rPr>
                      <w:rFonts w:ascii="Times New Roman" w:eastAsia="Times New Roman" w:hAnsi="Times New Roman" w:cs="Times New Roman"/>
                      <w:b/>
                      <w:sz w:val="20"/>
                      <w:szCs w:val="20"/>
                    </w:rPr>
                  </w:pPr>
                </w:p>
              </w:tc>
              <w:tc>
                <w:tcPr>
                  <w:tcW w:w="323" w:type="dxa"/>
                  <w:shd w:val="clear" w:color="auto" w:fill="2C283A"/>
                </w:tcPr>
                <w:p w:rsidR="000345BC" w:rsidRDefault="000345BC">
                  <w:pPr>
                    <w:rPr>
                      <w:rFonts w:ascii="Times New Roman" w:eastAsia="Times New Roman" w:hAnsi="Times New Roman" w:cs="Times New Roman"/>
                      <w:b/>
                      <w:sz w:val="20"/>
                      <w:szCs w:val="20"/>
                    </w:rPr>
                  </w:pPr>
                </w:p>
              </w:tc>
              <w:tc>
                <w:tcPr>
                  <w:tcW w:w="340" w:type="dxa"/>
                </w:tcPr>
                <w:p w:rsidR="000345BC" w:rsidRDefault="000345BC">
                  <w:pPr>
                    <w:rPr>
                      <w:rFonts w:ascii="Times New Roman" w:eastAsia="Times New Roman" w:hAnsi="Times New Roman" w:cs="Times New Roman"/>
                      <w:b/>
                      <w:sz w:val="20"/>
                      <w:szCs w:val="20"/>
                    </w:rPr>
                  </w:pPr>
                </w:p>
              </w:tc>
              <w:tc>
                <w:tcPr>
                  <w:tcW w:w="2833" w:type="dxa"/>
                </w:tcPr>
                <w:p w:rsidR="000345BC" w:rsidRDefault="000345BC">
                  <w:pPr>
                    <w:rPr>
                      <w:rFonts w:ascii="Times New Roman" w:eastAsia="Times New Roman" w:hAnsi="Times New Roman" w:cs="Times New Roman"/>
                      <w:b/>
                      <w:sz w:val="20"/>
                      <w:szCs w:val="20"/>
                    </w:rPr>
                  </w:pPr>
                </w:p>
              </w:tc>
            </w:tr>
            <w:tr w:rsidR="000345BC" w:rsidTr="000345BC">
              <w:trPr>
                <w:trHeight w:val="265"/>
              </w:trPr>
              <w:tc>
                <w:tcPr>
                  <w:tcW w:w="1999" w:type="dxa"/>
                </w:tcPr>
                <w:p w:rsidR="000345BC" w:rsidRDefault="000345BC">
                  <w:r>
                    <w:rPr>
                      <w:rFonts w:ascii="Times New Roman" w:eastAsia="Times New Roman" w:hAnsi="Times New Roman" w:cs="Times New Roman"/>
                    </w:rPr>
                    <w:t xml:space="preserve">Suivi évaluation du projet   </w:t>
                  </w:r>
                </w:p>
              </w:tc>
              <w:tc>
                <w:tcPr>
                  <w:tcW w:w="315" w:type="dxa"/>
                  <w:shd w:val="clear" w:color="auto" w:fill="FFFFFF"/>
                </w:tcPr>
                <w:p w:rsidR="000345BC" w:rsidRDefault="000345BC">
                  <w:pPr>
                    <w:rPr>
                      <w:rFonts w:ascii="Times New Roman" w:eastAsia="Times New Roman" w:hAnsi="Times New Roman" w:cs="Times New Roman"/>
                      <w:b/>
                      <w:sz w:val="20"/>
                      <w:szCs w:val="20"/>
                    </w:rPr>
                  </w:pPr>
                </w:p>
              </w:tc>
              <w:tc>
                <w:tcPr>
                  <w:tcW w:w="405" w:type="dxa"/>
                  <w:shd w:val="clear" w:color="auto" w:fill="FFFFFF"/>
                </w:tcPr>
                <w:p w:rsidR="000345BC" w:rsidRDefault="000345BC">
                  <w:pPr>
                    <w:rPr>
                      <w:rFonts w:ascii="Times New Roman" w:eastAsia="Times New Roman" w:hAnsi="Times New Roman" w:cs="Times New Roman"/>
                      <w:b/>
                      <w:sz w:val="20"/>
                      <w:szCs w:val="20"/>
                    </w:rPr>
                  </w:pPr>
                </w:p>
              </w:tc>
              <w:tc>
                <w:tcPr>
                  <w:tcW w:w="333" w:type="dxa"/>
                  <w:shd w:val="clear" w:color="auto" w:fill="FFFFFF"/>
                </w:tcPr>
                <w:p w:rsidR="000345BC" w:rsidRDefault="000345BC">
                  <w:pPr>
                    <w:rPr>
                      <w:rFonts w:ascii="Times New Roman" w:eastAsia="Times New Roman" w:hAnsi="Times New Roman" w:cs="Times New Roman"/>
                      <w:b/>
                      <w:sz w:val="20"/>
                      <w:szCs w:val="20"/>
                    </w:rPr>
                  </w:pPr>
                </w:p>
              </w:tc>
              <w:tc>
                <w:tcPr>
                  <w:tcW w:w="322" w:type="dxa"/>
                  <w:shd w:val="clear" w:color="auto" w:fill="FFFFFF"/>
                </w:tcPr>
                <w:p w:rsidR="000345BC" w:rsidRDefault="000345BC">
                  <w:pPr>
                    <w:rPr>
                      <w:rFonts w:ascii="Times New Roman" w:eastAsia="Times New Roman" w:hAnsi="Times New Roman" w:cs="Times New Roman"/>
                      <w:b/>
                      <w:sz w:val="20"/>
                      <w:szCs w:val="20"/>
                    </w:rPr>
                  </w:pPr>
                </w:p>
              </w:tc>
              <w:tc>
                <w:tcPr>
                  <w:tcW w:w="363" w:type="dxa"/>
                  <w:shd w:val="clear" w:color="auto" w:fill="FFFFFF"/>
                </w:tcPr>
                <w:p w:rsidR="000345BC" w:rsidRDefault="000345BC">
                  <w:pPr>
                    <w:rPr>
                      <w:rFonts w:ascii="Times New Roman" w:eastAsia="Times New Roman" w:hAnsi="Times New Roman" w:cs="Times New Roman"/>
                      <w:b/>
                      <w:sz w:val="20"/>
                      <w:szCs w:val="20"/>
                    </w:rPr>
                  </w:pPr>
                </w:p>
              </w:tc>
              <w:tc>
                <w:tcPr>
                  <w:tcW w:w="328" w:type="dxa"/>
                  <w:shd w:val="clear" w:color="auto" w:fill="FFFFFF"/>
                </w:tcPr>
                <w:p w:rsidR="000345BC" w:rsidRDefault="000345BC">
                  <w:pPr>
                    <w:rPr>
                      <w:rFonts w:ascii="Times New Roman" w:eastAsia="Times New Roman" w:hAnsi="Times New Roman" w:cs="Times New Roman"/>
                      <w:b/>
                      <w:sz w:val="20"/>
                      <w:szCs w:val="20"/>
                    </w:rPr>
                  </w:pPr>
                </w:p>
              </w:tc>
              <w:tc>
                <w:tcPr>
                  <w:tcW w:w="374" w:type="dxa"/>
                  <w:shd w:val="clear" w:color="auto" w:fill="FFFFFF"/>
                </w:tcPr>
                <w:p w:rsidR="000345BC" w:rsidRDefault="000345BC">
                  <w:pPr>
                    <w:rPr>
                      <w:rFonts w:ascii="Times New Roman" w:eastAsia="Times New Roman" w:hAnsi="Times New Roman" w:cs="Times New Roman"/>
                      <w:b/>
                      <w:sz w:val="20"/>
                      <w:szCs w:val="20"/>
                    </w:rPr>
                  </w:pPr>
                </w:p>
              </w:tc>
              <w:tc>
                <w:tcPr>
                  <w:tcW w:w="361" w:type="dxa"/>
                  <w:shd w:val="clear" w:color="auto" w:fill="FFFFFF"/>
                </w:tcPr>
                <w:p w:rsidR="000345BC" w:rsidRDefault="000345BC">
                  <w:pPr>
                    <w:rPr>
                      <w:rFonts w:ascii="Times New Roman" w:eastAsia="Times New Roman" w:hAnsi="Times New Roman" w:cs="Times New Roman"/>
                      <w:b/>
                      <w:sz w:val="20"/>
                      <w:szCs w:val="20"/>
                    </w:rPr>
                  </w:pPr>
                </w:p>
              </w:tc>
              <w:tc>
                <w:tcPr>
                  <w:tcW w:w="366" w:type="dxa"/>
                  <w:shd w:val="clear" w:color="auto" w:fill="FFFFFF"/>
                </w:tcPr>
                <w:p w:rsidR="000345BC" w:rsidRDefault="000345BC">
                  <w:pPr>
                    <w:rPr>
                      <w:rFonts w:ascii="Times New Roman" w:eastAsia="Times New Roman" w:hAnsi="Times New Roman" w:cs="Times New Roman"/>
                      <w:b/>
                      <w:sz w:val="20"/>
                      <w:szCs w:val="20"/>
                    </w:rPr>
                  </w:pPr>
                </w:p>
              </w:tc>
              <w:tc>
                <w:tcPr>
                  <w:tcW w:w="323" w:type="dxa"/>
                  <w:shd w:val="clear" w:color="auto" w:fill="2C283A"/>
                </w:tcPr>
                <w:p w:rsidR="000345BC" w:rsidRDefault="000345BC">
                  <w:pPr>
                    <w:rPr>
                      <w:rFonts w:ascii="Times New Roman" w:eastAsia="Times New Roman" w:hAnsi="Times New Roman" w:cs="Times New Roman"/>
                      <w:b/>
                      <w:sz w:val="20"/>
                      <w:szCs w:val="20"/>
                    </w:rPr>
                  </w:pPr>
                </w:p>
              </w:tc>
              <w:tc>
                <w:tcPr>
                  <w:tcW w:w="340" w:type="dxa"/>
                  <w:shd w:val="clear" w:color="auto" w:fill="2C283A"/>
                </w:tcPr>
                <w:p w:rsidR="000345BC" w:rsidRDefault="000345BC">
                  <w:pPr>
                    <w:rPr>
                      <w:rFonts w:ascii="Times New Roman" w:eastAsia="Times New Roman" w:hAnsi="Times New Roman" w:cs="Times New Roman"/>
                      <w:b/>
                      <w:sz w:val="20"/>
                      <w:szCs w:val="20"/>
                    </w:rPr>
                  </w:pPr>
                </w:p>
              </w:tc>
              <w:tc>
                <w:tcPr>
                  <w:tcW w:w="2833" w:type="dxa"/>
                  <w:shd w:val="clear" w:color="auto" w:fill="2C283A"/>
                </w:tcPr>
                <w:p w:rsidR="000345BC" w:rsidRDefault="000345BC">
                  <w:pPr>
                    <w:rPr>
                      <w:rFonts w:ascii="Times New Roman" w:eastAsia="Times New Roman" w:hAnsi="Times New Roman" w:cs="Times New Roman"/>
                      <w:b/>
                      <w:sz w:val="20"/>
                      <w:szCs w:val="20"/>
                    </w:rPr>
                  </w:pPr>
                </w:p>
              </w:tc>
            </w:tr>
            <w:tr w:rsidR="000345BC" w:rsidTr="000345BC">
              <w:trPr>
                <w:trHeight w:val="265"/>
              </w:trPr>
              <w:tc>
                <w:tcPr>
                  <w:tcW w:w="1999" w:type="dxa"/>
                </w:tcPr>
                <w:p w:rsidR="000345BC" w:rsidRDefault="000345BC">
                  <w:pPr>
                    <w:rPr>
                      <w:rFonts w:ascii="Times New Roman" w:eastAsia="Times New Roman" w:hAnsi="Times New Roman" w:cs="Times New Roman"/>
                    </w:rPr>
                  </w:pPr>
                  <w:r>
                    <w:rPr>
                      <w:rFonts w:ascii="Times New Roman" w:eastAsia="Times New Roman" w:hAnsi="Times New Roman" w:cs="Times New Roman"/>
                    </w:rPr>
                    <w:t xml:space="preserve">Organiser un atelier de capitalisation </w:t>
                  </w:r>
                </w:p>
              </w:tc>
              <w:tc>
                <w:tcPr>
                  <w:tcW w:w="315" w:type="dxa"/>
                  <w:shd w:val="clear" w:color="auto" w:fill="FFFFFF"/>
                </w:tcPr>
                <w:p w:rsidR="000345BC" w:rsidRDefault="000345BC">
                  <w:pPr>
                    <w:rPr>
                      <w:rFonts w:ascii="Times New Roman" w:eastAsia="Times New Roman" w:hAnsi="Times New Roman" w:cs="Times New Roman"/>
                      <w:b/>
                      <w:sz w:val="20"/>
                      <w:szCs w:val="20"/>
                    </w:rPr>
                  </w:pPr>
                </w:p>
              </w:tc>
              <w:tc>
                <w:tcPr>
                  <w:tcW w:w="405" w:type="dxa"/>
                  <w:shd w:val="clear" w:color="auto" w:fill="FFFFFF"/>
                </w:tcPr>
                <w:p w:rsidR="000345BC" w:rsidRDefault="000345BC">
                  <w:pPr>
                    <w:rPr>
                      <w:rFonts w:ascii="Times New Roman" w:eastAsia="Times New Roman" w:hAnsi="Times New Roman" w:cs="Times New Roman"/>
                      <w:b/>
                      <w:sz w:val="20"/>
                      <w:szCs w:val="20"/>
                    </w:rPr>
                  </w:pPr>
                </w:p>
              </w:tc>
              <w:tc>
                <w:tcPr>
                  <w:tcW w:w="333" w:type="dxa"/>
                  <w:shd w:val="clear" w:color="auto" w:fill="FFFFFF"/>
                </w:tcPr>
                <w:p w:rsidR="000345BC" w:rsidRDefault="000345BC">
                  <w:pPr>
                    <w:rPr>
                      <w:rFonts w:ascii="Times New Roman" w:eastAsia="Times New Roman" w:hAnsi="Times New Roman" w:cs="Times New Roman"/>
                      <w:b/>
                      <w:sz w:val="20"/>
                      <w:szCs w:val="20"/>
                    </w:rPr>
                  </w:pPr>
                </w:p>
              </w:tc>
              <w:tc>
                <w:tcPr>
                  <w:tcW w:w="322" w:type="dxa"/>
                  <w:shd w:val="clear" w:color="auto" w:fill="FFFFFF"/>
                </w:tcPr>
                <w:p w:rsidR="000345BC" w:rsidRDefault="000345BC">
                  <w:pPr>
                    <w:rPr>
                      <w:rFonts w:ascii="Times New Roman" w:eastAsia="Times New Roman" w:hAnsi="Times New Roman" w:cs="Times New Roman"/>
                      <w:b/>
                      <w:sz w:val="20"/>
                      <w:szCs w:val="20"/>
                    </w:rPr>
                  </w:pPr>
                </w:p>
              </w:tc>
              <w:tc>
                <w:tcPr>
                  <w:tcW w:w="363" w:type="dxa"/>
                  <w:shd w:val="clear" w:color="auto" w:fill="FFFFFF"/>
                </w:tcPr>
                <w:p w:rsidR="000345BC" w:rsidRDefault="000345BC">
                  <w:pPr>
                    <w:rPr>
                      <w:rFonts w:ascii="Times New Roman" w:eastAsia="Times New Roman" w:hAnsi="Times New Roman" w:cs="Times New Roman"/>
                      <w:b/>
                      <w:sz w:val="20"/>
                      <w:szCs w:val="20"/>
                    </w:rPr>
                  </w:pPr>
                </w:p>
              </w:tc>
              <w:tc>
                <w:tcPr>
                  <w:tcW w:w="328" w:type="dxa"/>
                  <w:shd w:val="clear" w:color="auto" w:fill="FFFFFF"/>
                </w:tcPr>
                <w:p w:rsidR="000345BC" w:rsidRDefault="000345BC">
                  <w:pPr>
                    <w:rPr>
                      <w:rFonts w:ascii="Times New Roman" w:eastAsia="Times New Roman" w:hAnsi="Times New Roman" w:cs="Times New Roman"/>
                      <w:b/>
                      <w:sz w:val="20"/>
                      <w:szCs w:val="20"/>
                    </w:rPr>
                  </w:pPr>
                </w:p>
              </w:tc>
              <w:tc>
                <w:tcPr>
                  <w:tcW w:w="374" w:type="dxa"/>
                  <w:shd w:val="clear" w:color="auto" w:fill="FFFFFF"/>
                </w:tcPr>
                <w:p w:rsidR="000345BC" w:rsidRDefault="000345BC">
                  <w:pPr>
                    <w:rPr>
                      <w:rFonts w:ascii="Times New Roman" w:eastAsia="Times New Roman" w:hAnsi="Times New Roman" w:cs="Times New Roman"/>
                      <w:b/>
                      <w:sz w:val="20"/>
                      <w:szCs w:val="20"/>
                    </w:rPr>
                  </w:pPr>
                </w:p>
              </w:tc>
              <w:tc>
                <w:tcPr>
                  <w:tcW w:w="361" w:type="dxa"/>
                  <w:shd w:val="clear" w:color="auto" w:fill="FFFFFF"/>
                </w:tcPr>
                <w:p w:rsidR="000345BC" w:rsidRDefault="000345BC">
                  <w:pPr>
                    <w:rPr>
                      <w:rFonts w:ascii="Times New Roman" w:eastAsia="Times New Roman" w:hAnsi="Times New Roman" w:cs="Times New Roman"/>
                      <w:b/>
                      <w:sz w:val="20"/>
                      <w:szCs w:val="20"/>
                    </w:rPr>
                  </w:pPr>
                </w:p>
              </w:tc>
              <w:tc>
                <w:tcPr>
                  <w:tcW w:w="366" w:type="dxa"/>
                  <w:shd w:val="clear" w:color="auto" w:fill="FFFFFF"/>
                </w:tcPr>
                <w:p w:rsidR="000345BC" w:rsidRDefault="000345BC">
                  <w:pPr>
                    <w:rPr>
                      <w:rFonts w:ascii="Times New Roman" w:eastAsia="Times New Roman" w:hAnsi="Times New Roman" w:cs="Times New Roman"/>
                      <w:b/>
                      <w:sz w:val="20"/>
                      <w:szCs w:val="20"/>
                    </w:rPr>
                  </w:pPr>
                </w:p>
              </w:tc>
              <w:tc>
                <w:tcPr>
                  <w:tcW w:w="323" w:type="dxa"/>
                  <w:shd w:val="clear" w:color="auto" w:fill="2C283A"/>
                </w:tcPr>
                <w:p w:rsidR="000345BC" w:rsidRDefault="000345BC">
                  <w:pPr>
                    <w:rPr>
                      <w:rFonts w:ascii="Times New Roman" w:eastAsia="Times New Roman" w:hAnsi="Times New Roman" w:cs="Times New Roman"/>
                      <w:b/>
                      <w:sz w:val="20"/>
                      <w:szCs w:val="20"/>
                    </w:rPr>
                  </w:pPr>
                </w:p>
              </w:tc>
              <w:tc>
                <w:tcPr>
                  <w:tcW w:w="340" w:type="dxa"/>
                  <w:shd w:val="clear" w:color="auto" w:fill="2C283A"/>
                </w:tcPr>
                <w:p w:rsidR="000345BC" w:rsidRDefault="000345BC">
                  <w:pPr>
                    <w:rPr>
                      <w:rFonts w:ascii="Times New Roman" w:eastAsia="Times New Roman" w:hAnsi="Times New Roman" w:cs="Times New Roman"/>
                      <w:b/>
                      <w:sz w:val="20"/>
                      <w:szCs w:val="20"/>
                    </w:rPr>
                  </w:pPr>
                </w:p>
              </w:tc>
              <w:tc>
                <w:tcPr>
                  <w:tcW w:w="2833" w:type="dxa"/>
                  <w:shd w:val="clear" w:color="auto" w:fill="2C283A"/>
                </w:tcPr>
                <w:p w:rsidR="000345BC" w:rsidRDefault="000345BC">
                  <w:pPr>
                    <w:rPr>
                      <w:rFonts w:ascii="Times New Roman" w:eastAsia="Times New Roman" w:hAnsi="Times New Roman" w:cs="Times New Roman"/>
                      <w:b/>
                      <w:sz w:val="20"/>
                      <w:szCs w:val="20"/>
                    </w:rPr>
                  </w:pPr>
                </w:p>
              </w:tc>
            </w:tr>
          </w:tbl>
          <w:p w:rsidR="00D53731" w:rsidRDefault="00D53731">
            <w:pPr>
              <w:spacing w:before="0" w:line="288" w:lineRule="auto"/>
              <w:ind w:right="576"/>
              <w:rPr>
                <w:i/>
              </w:rPr>
            </w:pPr>
          </w:p>
        </w:tc>
      </w:tr>
    </w:tbl>
    <w:p w:rsidR="00D53731" w:rsidRPr="004C3CD7" w:rsidRDefault="004C3CD7">
      <w:pPr>
        <w:pStyle w:val="Heading2"/>
        <w:numPr>
          <w:ilvl w:val="0"/>
          <w:numId w:val="4"/>
        </w:numPr>
        <w:rPr>
          <w:lang w:val="fr-FR"/>
        </w:rPr>
      </w:pPr>
      <w:r w:rsidRPr="004C3CD7">
        <w:rPr>
          <w:lang w:val="fr-FR"/>
        </w:rPr>
        <w:lastRenderedPageBreak/>
        <w:t>Budget détaillé du projet, y compris les contributions en espèces ou en nature fournies</w:t>
      </w:r>
    </w:p>
    <w:tbl>
      <w:tblPr>
        <w:tblStyle w:val="afffb"/>
        <w:tblW w:w="93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80" w:firstRow="0" w:lastRow="0" w:firstColumn="1" w:lastColumn="0" w:noHBand="0" w:noVBand="1"/>
      </w:tblPr>
      <w:tblGrid>
        <w:gridCol w:w="577"/>
        <w:gridCol w:w="8783"/>
      </w:tblGrid>
      <w:tr w:rsidR="00D53731">
        <w:tc>
          <w:tcPr>
            <w:cnfStyle w:val="001000000000" w:firstRow="0" w:lastRow="0" w:firstColumn="1" w:lastColumn="0" w:oddVBand="0" w:evenVBand="0" w:oddHBand="0" w:evenHBand="0" w:firstRowFirstColumn="0" w:firstRowLastColumn="0" w:lastRowFirstColumn="0" w:lastRowLastColumn="0"/>
            <w:tcW w:w="577" w:type="dxa"/>
            <w:shd w:val="clear" w:color="auto" w:fill="auto"/>
          </w:tcPr>
          <w:p w:rsidR="00D53731" w:rsidRDefault="004C3CD7">
            <w:r>
              <w:rPr>
                <w:noProof/>
              </w:rPr>
              <mc:AlternateContent>
                <mc:Choice Requires="wpg">
                  <w:drawing>
                    <wp:inline distT="0" distB="0" distL="0" distR="0">
                      <wp:extent cx="141605" cy="141605"/>
                      <wp:effectExtent l="0" t="0" r="0" b="0"/>
                      <wp:docPr id="323" name="Group 323" descr="Tip icon"/>
                      <wp:cNvGraphicFramePr/>
                      <a:graphic xmlns:a="http://schemas.openxmlformats.org/drawingml/2006/main">
                        <a:graphicData uri="http://schemas.microsoft.com/office/word/2010/wordprocessingGroup">
                          <wpg:wgp>
                            <wpg:cNvGrpSpPr/>
                            <wpg:grpSpPr>
                              <a:xfrm>
                                <a:off x="0" y="0"/>
                                <a:ext cx="141605" cy="141605"/>
                                <a:chOff x="5275198" y="3709198"/>
                                <a:chExt cx="141605" cy="141605"/>
                              </a:xfrm>
                            </wpg:grpSpPr>
                            <wpg:grpSp>
                              <wpg:cNvPr id="324" name="Group 332"/>
                              <wpg:cNvGrpSpPr/>
                              <wpg:grpSpPr>
                                <a:xfrm>
                                  <a:off x="5275198" y="3709198"/>
                                  <a:ext cx="141605" cy="141605"/>
                                  <a:chOff x="5275198" y="3709198"/>
                                  <a:chExt cx="141605" cy="141605"/>
                                </a:xfrm>
                              </wpg:grpSpPr>
                              <wps:wsp>
                                <wps:cNvPr id="333" name="Rectangle 333"/>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334" name="Group 334"/>
                                <wpg:cNvGrpSpPr/>
                                <wpg:grpSpPr>
                                  <a:xfrm>
                                    <a:off x="5275198" y="3709198"/>
                                    <a:ext cx="141605" cy="141605"/>
                                    <a:chOff x="5275198" y="3709198"/>
                                    <a:chExt cx="141605" cy="141605"/>
                                  </a:xfrm>
                                </wpg:grpSpPr>
                                <wps:wsp>
                                  <wps:cNvPr id="335" name="Rectangle 335"/>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336" name="Group 336"/>
                                  <wpg:cNvGrpSpPr/>
                                  <wpg:grpSpPr>
                                    <a:xfrm>
                                      <a:off x="5275198" y="3709198"/>
                                      <a:ext cx="141605" cy="141605"/>
                                      <a:chOff x="0" y="0"/>
                                      <a:chExt cx="141605" cy="141605"/>
                                    </a:xfrm>
                                  </wpg:grpSpPr>
                                  <wps:wsp>
                                    <wps:cNvPr id="337" name="Rectangle 337"/>
                                    <wps:cNvSpPr/>
                                    <wps:spPr>
                                      <a:xfrm>
                                        <a:off x="0" y="0"/>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338" name="Rectangle 338"/>
                                    <wps:cNvSpPr/>
                                    <wps:spPr>
                                      <a:xfrm>
                                        <a:off x="0" y="0"/>
                                        <a:ext cx="141605" cy="141605"/>
                                      </a:xfrm>
                                      <a:prstGeom prst="rect">
                                        <a:avLst/>
                                      </a:prstGeom>
                                      <a:solidFill>
                                        <a:srgbClr val="2E75B5"/>
                                      </a:solid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339" name="Freeform 339"/>
                                    <wps:cNvSpPr/>
                                    <wps:spPr>
                                      <a:xfrm>
                                        <a:off x="58420" y="22225"/>
                                        <a:ext cx="24765" cy="97155"/>
                                      </a:xfrm>
                                      <a:custGeom>
                                        <a:avLst/>
                                        <a:gdLst/>
                                        <a:ahLst/>
                                        <a:cxnLst/>
                                        <a:rect l="l" t="t" r="r" b="b"/>
                                        <a:pathLst>
                                          <a:path w="541" h="2151" extrusionOk="0">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wps:spPr>
                                    <wps:bodyPr spcFirstLastPara="1" wrap="square" lIns="91425" tIns="91425" rIns="91425" bIns="91425" anchor="ctr" anchorCtr="0">
                                      <a:noAutofit/>
                                    </wps:bodyPr>
                                  </wps:wsp>
                                </wpg:grpSp>
                              </wpg:grpSp>
                            </wpg:grpSp>
                          </wpg:wgp>
                        </a:graphicData>
                      </a:graphic>
                    </wp:inline>
                  </w:drawing>
                </mc:Choice>
                <mc:Fallback>
                  <w:pict>
                    <v:group id="Group 331" o:spid="_x0000_s1099" alt="Tip icon" style="width:11.15pt;height:11.15pt;mso-position-horizontal-relative:char;mso-position-vertical-relative:line" coordorigin="52751,37091" coordsize="1416,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MJrxcrqBAAAIhgAAA4AAAAAAAAA&#10;AAAAAAAALgIAAGRycy9lMm9Eb2MueG1sUEsBAi0AFAAGAAgAAAAhAAXiDD3ZAAAAAwEAAA8AAAAA&#10;AAAAAAAAAAAARAcAAGRycy9kb3ducmV2LnhtbFBLBQYAAAAABAAEAPMAAABKCAAAAAA=&#10;">
                      <v:group id="Group 332" o:spid="_x0000_s1100"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F7MQAAADcAAAADwAAAGRycy9kb3ducmV2LnhtbESPQYvCMBSE7wv+h/AE&#10;b2tayy5SjSKi4kEWVgXx9miebbF5KU1s67/fLAgeh5n5hpkve1OJlhpXWlYQjyMQxJnVJecKzqft&#10;5xSE88gaK8uk4EkOlovBxxxTbTv+pfbocxEg7FJUUHhfp1K6rCCDbmxr4uDdbGPQB9nkUjfYBbip&#10;5CSKvqXBksNCgTWtC8rux4dRsOuwWyX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IF7MQAAADcAAAA&#10;DwAAAAAAAAAAAAAAAACqAgAAZHJzL2Rvd25yZXYueG1sUEsFBgAAAAAEAAQA+gAAAJsDAAAAAA==&#10;">
                        <v:rect id="Rectangle 333" o:spid="_x0000_s1101"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utXMQA&#10;AADcAAAADwAAAGRycy9kb3ducmV2LnhtbESPwW7CMBBE75X6D9ZW6g2cJghBwKCCqNT2BAkfsMTb&#10;OGq8DrEL4e/rSkg9jmbmjWa5HmwrLtT7xrGCl3ECgrhyuuFawbF8G81A+ICssXVMCm7kYb16fFhi&#10;rt2VD3QpQi0ihH2OCkwIXS6lrwxZ9GPXEUfvy/UWQ5R9LXWP1wi3rUyTZCotNhwXDHa0NVR9Fz9W&#10;wX7iKN2lflPUdm6GU/n5ccapUs9Pw+sCRKAh/Ifv7XetIMsy+Ds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rrVzEAAAA3AAAAA8AAAAAAAAAAAAAAAAAmAIAAGRycy9k&#10;b3ducmV2LnhtbFBLBQYAAAAABAAEAPUAAACJAwAAAAA=&#10;" filled="f" stroked="f">
                          <v:textbox inset="2.53958mm,2.53958mm,2.53958mm,2.53958mm">
                            <w:txbxContent>
                              <w:p w14:paraId="0887F316" w14:textId="77777777" w:rsidR="00444142" w:rsidRDefault="00444142">
                                <w:pPr>
                                  <w:spacing w:after="0" w:line="240" w:lineRule="auto"/>
                                  <w:textDirection w:val="btLr"/>
                                </w:pPr>
                              </w:p>
                            </w:txbxContent>
                          </v:textbox>
                        </v:rect>
                        <v:group id="Group 334" o:spid="_x0000_s1102"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rect id="Rectangle 335" o:spid="_x0000_s1103"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6Qs8QA&#10;AADcAAAADwAAAGRycy9kb3ducmV2LnhtbESPwW7CMBBE75X4B2uRuBWH0CIIGEQrkNqeIPABS7zE&#10;EfE6xAbSv68rVepxNDNvNItVZ2txp9ZXjhWMhgkI4sLpiksFx8P2eQrCB2SNtWNS8E0eVsve0wIz&#10;7R68p3seShEh7DNUYEJoMil9YciiH7qGOHpn11oMUbal1C0+ItzWMk2SibRYcVww2NC7oeKS36yC&#10;3YujdJP6t7y0M9OdDl+fV5woNeh36zmIQF34D/+1P7SC8fgVfs/EI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OkLPEAAAA3AAAAA8AAAAAAAAAAAAAAAAAmAIAAGRycy9k&#10;b3ducmV2LnhtbFBLBQYAAAAABAAEAPUAAACJAwAAAAA=&#10;" filled="f" stroked="f">
                            <v:textbox inset="2.53958mm,2.53958mm,2.53958mm,2.53958mm">
                              <w:txbxContent>
                                <w:p w14:paraId="72BE53CA" w14:textId="77777777" w:rsidR="00444142" w:rsidRDefault="00444142">
                                  <w:pPr>
                                    <w:spacing w:after="0" w:line="240" w:lineRule="auto"/>
                                    <w:textDirection w:val="btLr"/>
                                  </w:pPr>
                                </w:p>
                              </w:txbxContent>
                            </v:textbox>
                          </v:rect>
                          <v:group id="Group 336" o:spid="_x0000_s1104" style="position:absolute;left:52751;top:37091;width:1417;height:1417" coordsize="141605,141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rect id="Rectangle 337" o:spid="_x0000_s1105" style="position:absolute;width:141600;height:14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CrX8QA&#10;AADcAAAADwAAAGRycy9kb3ducmV2LnhtbESPzW7CMBCE75V4B2uRuBWHUPETMIhWILU9lcADLPES&#10;R8TrEBtI376uVKnH0cx8o1muO1uLO7W+cqxgNExAEBdOV1wqOB52zzMQPiBrrB2Tgm/ysF71npaY&#10;affgPd3zUIoIYZ+hAhNCk0npC0MW/dA1xNE7u9ZiiLItpW7xEeG2lmmSTKTFiuOCwYbeDBWX/GYV&#10;fL04Srepf81LOzfd6fD5ccWJUoN+t1mACNSF//Bf+10rGI+n8HsmHg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Qq1/EAAAA3AAAAA8AAAAAAAAAAAAAAAAAmAIAAGRycy9k&#10;b3ducmV2LnhtbFBLBQYAAAAABAAEAPUAAACJAwAAAAA=&#10;" filled="f" stroked="f">
                              <v:textbox inset="2.53958mm,2.53958mm,2.53958mm,2.53958mm">
                                <w:txbxContent>
                                  <w:p w14:paraId="1B1C5D07" w14:textId="77777777" w:rsidR="00444142" w:rsidRDefault="00444142">
                                    <w:pPr>
                                      <w:spacing w:after="0" w:line="240" w:lineRule="auto"/>
                                      <w:textDirection w:val="btLr"/>
                                    </w:pPr>
                                  </w:p>
                                </w:txbxContent>
                              </v:textbox>
                            </v:rect>
                            <v:rect id="Rectangle 338" o:spid="_x0000_s1106" style="position:absolute;width:141605;height:141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VMDsMA&#10;AADcAAAADwAAAGRycy9kb3ducmV2LnhtbERPTWvCQBC9C/0PyxS8NZsaqSVmI0Wx9NRqUtHjkJ0m&#10;odnZkF01/vvuoeDx8b6z1Wg6caHBtZYVPEcxCOLK6pZrBd/l9ukVhPPIGjvLpOBGDlb5wyTDVNsr&#10;7+lS+FqEEHYpKmi871MpXdWQQRfZnjhwP3Yw6AMcaqkHvIZw08lZHL9Igy2HhgZ7WjdU/RZno2C2&#10;Lr8K/pyfDslxt2nLhR3fb3Olpo/j2xKEp9Hfxf/uD60gScLacCYcAZ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VMDsMAAADcAAAADwAAAAAAAAAAAAAAAACYAgAAZHJzL2Rv&#10;d25yZXYueG1sUEsFBgAAAAAEAAQA9QAAAIgDAAAAAA==&#10;" fillcolor="#2e75b5" stroked="f">
                              <v:textbox inset="2.53958mm,2.53958mm,2.53958mm,2.53958mm">
                                <w:txbxContent>
                                  <w:p w14:paraId="6049E7B6" w14:textId="77777777" w:rsidR="00444142" w:rsidRDefault="00444142">
                                    <w:pPr>
                                      <w:spacing w:after="0" w:line="240" w:lineRule="auto"/>
                                      <w:textDirection w:val="btLr"/>
                                    </w:pPr>
                                  </w:p>
                                </w:txbxContent>
                              </v:textbox>
                            </v:rect>
                            <v:shape id="Freeform 339" o:spid="_x0000_s1107" style="position:absolute;left:58420;top:22225;width:24765;height:97155;visibility:visible;mso-wrap-style:square;v-text-anchor:middle"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PYTMQA&#10;AADcAAAADwAAAGRycy9kb3ducmV2LnhtbESPQYvCMBSE74L/ITzBm6YqLLZrlFURBD1oFfb6aJ5t&#10;1+alNLHWf79ZWPA4zMw3zGLVmUq01LjSsoLJOAJBnFldcq7getmN5iCcR9ZYWSYFL3KwWvZ7C0y0&#10;ffKZ2tTnIkDYJaig8L5OpHRZQQbd2NbEwbvZxqAPssmlbvAZ4KaS0yj6kAZLDgsF1rQpKLunD6Mg&#10;a89TjA/36/b7FqXrIzn7czoqNRx0X58gPHX+Hf5v77WC2SyGvzPhCM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z2EzEAAAA3AAAAA8AAAAAAAAAAAAAAAAAmAIAAGRycy9k&#10;b3ducmV2LnhtbFBLBQYAAAAABAAEAPUAAACJAw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v:path arrowok="t" o:extrusionok="f"/>
                            </v:shape>
                          </v:group>
                        </v:group>
                      </v:group>
                      <w10:anchorlock/>
                    </v:group>
                  </w:pict>
                </mc:Fallback>
              </mc:AlternateContent>
            </w:r>
          </w:p>
        </w:tc>
        <w:tc>
          <w:tcPr>
            <w:tcW w:w="8783" w:type="dxa"/>
            <w:shd w:val="clear" w:color="auto" w:fill="auto"/>
          </w:tcPr>
          <w:p w:rsidR="00D53731" w:rsidRDefault="004C3CD7">
            <w:pPr>
              <w:pStyle w:val="Subtitle"/>
              <w:spacing w:after="0"/>
              <w:cnfStyle w:val="000000000000" w:firstRow="0" w:lastRow="0" w:firstColumn="0" w:lastColumn="0" w:oddVBand="0" w:evenVBand="0" w:oddHBand="0" w:evenHBand="0" w:firstRowFirstColumn="0" w:firstRowLastColumn="0" w:lastRowFirstColumn="0" w:lastRowLastColumn="0"/>
            </w:pPr>
            <w:r>
              <w:t xml:space="preserve">Vous devez utiliser le modèle de budget fourni (annexe C) </w:t>
            </w:r>
          </w:p>
        </w:tc>
      </w:tr>
      <w:tr w:rsidR="00D53731">
        <w:tc>
          <w:tcPr>
            <w:cnfStyle w:val="001000000000" w:firstRow="0" w:lastRow="0" w:firstColumn="1" w:lastColumn="0" w:oddVBand="0" w:evenVBand="0" w:oddHBand="0" w:evenHBand="0" w:firstRowFirstColumn="0" w:firstRowLastColumn="0" w:lastRowFirstColumn="0" w:lastRowLastColumn="0"/>
            <w:tcW w:w="9360" w:type="dxa"/>
            <w:gridSpan w:val="2"/>
          </w:tcPr>
          <w:p w:rsidR="00D53731" w:rsidRDefault="004C3CD7">
            <w:pPr>
              <w:pBdr>
                <w:top w:val="nil"/>
                <w:left w:val="nil"/>
                <w:bottom w:val="nil"/>
                <w:right w:val="nil"/>
                <w:between w:val="nil"/>
              </w:pBdr>
              <w:spacing w:before="0" w:after="160" w:line="264" w:lineRule="auto"/>
              <w:ind w:right="576"/>
              <w:rPr>
                <w:color w:val="000000"/>
              </w:rPr>
            </w:pPr>
            <w:r>
              <w:rPr>
                <w:color w:val="000000"/>
              </w:rPr>
              <w:t xml:space="preserve">J'ai rempli et je soumettrai le modèle de budget (annexe C) </w:t>
            </w:r>
          </w:p>
          <w:p w:rsidR="00D53731" w:rsidRDefault="004C3CD7">
            <w:pPr>
              <w:pBdr>
                <w:top w:val="nil"/>
                <w:left w:val="nil"/>
                <w:bottom w:val="nil"/>
                <w:right w:val="nil"/>
                <w:between w:val="nil"/>
              </w:pBdr>
              <w:spacing w:before="0" w:after="160" w:line="264" w:lineRule="auto"/>
              <w:ind w:right="576"/>
              <w:rPr>
                <w:color w:val="000000"/>
              </w:rPr>
            </w:pPr>
            <w:r>
              <w:rPr>
                <w:rFonts w:ascii="MS Gothic" w:eastAsia="MS Gothic" w:hAnsi="MS Gothic" w:cs="MS Gothic"/>
                <w:color w:val="000000"/>
              </w:rPr>
              <w:t>☒</w:t>
            </w:r>
            <w:r>
              <w:rPr>
                <w:color w:val="000000"/>
              </w:rPr>
              <w:t xml:space="preserve"> oui </w:t>
            </w:r>
            <w:sdt>
              <w:sdtPr>
                <w:tag w:val="goog_rdk_31"/>
                <w:id w:val="-530339862"/>
              </w:sdtPr>
              <w:sdtEndPr/>
              <w:sdtContent>
                <w:r>
                  <w:rPr>
                    <w:rFonts w:ascii="Arial Unicode MS" w:eastAsia="Arial Unicode MS" w:hAnsi="Arial Unicode MS" w:cs="Arial Unicode MS"/>
                    <w:color w:val="000000"/>
                  </w:rPr>
                  <w:t>☐</w:t>
                </w:r>
              </w:sdtContent>
            </w:sdt>
            <w:r>
              <w:rPr>
                <w:color w:val="000000"/>
              </w:rPr>
              <w:t xml:space="preserve"> Non </w:t>
            </w:r>
          </w:p>
          <w:p w:rsidR="00D53731" w:rsidRDefault="004C3CD7">
            <w:pPr>
              <w:pBdr>
                <w:top w:val="nil"/>
                <w:left w:val="nil"/>
                <w:bottom w:val="nil"/>
                <w:right w:val="nil"/>
                <w:between w:val="nil"/>
              </w:pBdr>
              <w:spacing w:before="0" w:after="160" w:line="264" w:lineRule="auto"/>
              <w:ind w:right="576"/>
              <w:rPr>
                <w:color w:val="000000"/>
                <w:sz w:val="16"/>
                <w:szCs w:val="16"/>
              </w:rPr>
            </w:pPr>
            <w:r>
              <w:rPr>
                <w:color w:val="000000"/>
                <w:sz w:val="16"/>
                <w:szCs w:val="16"/>
              </w:rPr>
              <w:t xml:space="preserve">Veuillez insérer le montant total du budget du projet en USD : </w:t>
            </w:r>
            <w:r>
              <w:rPr>
                <w:i/>
                <w:color w:val="808080"/>
                <w:sz w:val="16"/>
                <w:szCs w:val="16"/>
              </w:rPr>
              <w:t>Cliquez ou tapez ici pour entrer le texte.</w:t>
            </w:r>
          </w:p>
          <w:p w:rsidR="00D53731" w:rsidRDefault="004C3CD7">
            <w:pPr>
              <w:pBdr>
                <w:top w:val="nil"/>
                <w:left w:val="nil"/>
                <w:bottom w:val="nil"/>
                <w:right w:val="nil"/>
                <w:between w:val="nil"/>
              </w:pBdr>
              <w:spacing w:before="0" w:after="160" w:line="264" w:lineRule="auto"/>
              <w:ind w:right="576"/>
              <w:rPr>
                <w:color w:val="000000"/>
                <w:sz w:val="16"/>
                <w:szCs w:val="16"/>
              </w:rPr>
            </w:pPr>
            <w:r>
              <w:rPr>
                <w:color w:val="000000"/>
                <w:sz w:val="16"/>
                <w:szCs w:val="16"/>
              </w:rPr>
              <w:t xml:space="preserve">Veuillez insérer le montant total de la contribution en nature fournie en USD : </w:t>
            </w:r>
            <w:r>
              <w:rPr>
                <w:i/>
                <w:color w:val="808080"/>
                <w:sz w:val="16"/>
                <w:szCs w:val="16"/>
              </w:rPr>
              <w:t>Cliquez ou tapez ici pour entrer le texte.</w:t>
            </w:r>
          </w:p>
          <w:p w:rsidR="00D53731" w:rsidRDefault="004C3CD7">
            <w:pPr>
              <w:pBdr>
                <w:top w:val="nil"/>
                <w:left w:val="nil"/>
                <w:bottom w:val="nil"/>
                <w:right w:val="nil"/>
                <w:between w:val="nil"/>
              </w:pBdr>
              <w:spacing w:before="0" w:after="160" w:line="264" w:lineRule="auto"/>
              <w:ind w:right="576"/>
              <w:rPr>
                <w:color w:val="000000"/>
                <w:sz w:val="16"/>
                <w:szCs w:val="16"/>
              </w:rPr>
            </w:pPr>
            <w:r>
              <w:rPr>
                <w:color w:val="000000"/>
                <w:sz w:val="16"/>
                <w:szCs w:val="16"/>
              </w:rPr>
              <w:t>Décrivez la nature de la contribution (en nature ou en espèces</w:t>
            </w:r>
            <w:r>
              <w:rPr>
                <w:color w:val="404040"/>
                <w:sz w:val="16"/>
                <w:szCs w:val="16"/>
              </w:rPr>
              <w:t xml:space="preserve">)  </w:t>
            </w:r>
            <w:r>
              <w:rPr>
                <w:i/>
                <w:color w:val="808080"/>
                <w:sz w:val="16"/>
                <w:szCs w:val="16"/>
              </w:rPr>
              <w:t>Cliquez ou tapez ici pour entrer le texte.</w:t>
            </w:r>
          </w:p>
        </w:tc>
      </w:tr>
    </w:tbl>
    <w:p w:rsidR="00D53731" w:rsidRDefault="004C3CD7">
      <w:pPr>
        <w:pStyle w:val="Heading2"/>
        <w:numPr>
          <w:ilvl w:val="0"/>
          <w:numId w:val="4"/>
        </w:numPr>
      </w:pPr>
      <w:r w:rsidRPr="004C3CD7">
        <w:rPr>
          <w:lang w:val="fr-FR"/>
        </w:rPr>
        <w:t xml:space="preserve"> </w:t>
      </w:r>
      <w:r>
        <w:t>Analyse des risques</w:t>
      </w:r>
    </w:p>
    <w:tbl>
      <w:tblPr>
        <w:tblStyle w:val="afffc"/>
        <w:tblW w:w="954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80" w:firstRow="0" w:lastRow="0" w:firstColumn="1" w:lastColumn="0" w:noHBand="0" w:noVBand="1"/>
      </w:tblPr>
      <w:tblGrid>
        <w:gridCol w:w="588"/>
        <w:gridCol w:w="8952"/>
      </w:tblGrid>
      <w:tr w:rsidR="00D53731">
        <w:trPr>
          <w:trHeight w:val="572"/>
        </w:trPr>
        <w:tc>
          <w:tcPr>
            <w:cnfStyle w:val="001000000000" w:firstRow="0" w:lastRow="0" w:firstColumn="1" w:lastColumn="0" w:oddVBand="0" w:evenVBand="0" w:oddHBand="0" w:evenHBand="0" w:firstRowFirstColumn="0" w:firstRowLastColumn="0" w:lastRowFirstColumn="0" w:lastRowLastColumn="0"/>
            <w:tcW w:w="588" w:type="dxa"/>
            <w:shd w:val="clear" w:color="auto" w:fill="auto"/>
          </w:tcPr>
          <w:p w:rsidR="00D53731" w:rsidRDefault="004C3CD7">
            <w:r>
              <w:rPr>
                <w:noProof/>
              </w:rPr>
              <mc:AlternateContent>
                <mc:Choice Requires="wpg">
                  <w:drawing>
                    <wp:inline distT="0" distB="0" distL="0" distR="0">
                      <wp:extent cx="141605" cy="141605"/>
                      <wp:effectExtent l="0" t="0" r="0" b="0"/>
                      <wp:docPr id="340" name="Group 340" descr="Tip icon"/>
                      <wp:cNvGraphicFramePr/>
                      <a:graphic xmlns:a="http://schemas.openxmlformats.org/drawingml/2006/main">
                        <a:graphicData uri="http://schemas.microsoft.com/office/word/2010/wordprocessingGroup">
                          <wpg:wgp>
                            <wpg:cNvGrpSpPr/>
                            <wpg:grpSpPr>
                              <a:xfrm>
                                <a:off x="0" y="0"/>
                                <a:ext cx="141605" cy="141605"/>
                                <a:chOff x="5275198" y="3709198"/>
                                <a:chExt cx="141605" cy="141605"/>
                              </a:xfrm>
                            </wpg:grpSpPr>
                            <wpg:grpSp>
                              <wpg:cNvPr id="343" name="Group 341"/>
                              <wpg:cNvGrpSpPr/>
                              <wpg:grpSpPr>
                                <a:xfrm>
                                  <a:off x="5275198" y="3709198"/>
                                  <a:ext cx="141605" cy="141605"/>
                                  <a:chOff x="5275198" y="3709198"/>
                                  <a:chExt cx="141605" cy="141605"/>
                                </a:xfrm>
                              </wpg:grpSpPr>
                              <wps:wsp>
                                <wps:cNvPr id="344" name="Rectangle 342"/>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345" name="Group 343"/>
                                <wpg:cNvGrpSpPr/>
                                <wpg:grpSpPr>
                                  <a:xfrm>
                                    <a:off x="5275198" y="3709198"/>
                                    <a:ext cx="141605" cy="141605"/>
                                    <a:chOff x="5275198" y="3709198"/>
                                    <a:chExt cx="141605" cy="141605"/>
                                  </a:xfrm>
                                </wpg:grpSpPr>
                                <wps:wsp>
                                  <wps:cNvPr id="346" name="Rectangle 344"/>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347" name="Group 345"/>
                                  <wpg:cNvGrpSpPr/>
                                  <wpg:grpSpPr>
                                    <a:xfrm>
                                      <a:off x="5275198" y="3709198"/>
                                      <a:ext cx="141605" cy="141605"/>
                                      <a:chOff x="0" y="0"/>
                                      <a:chExt cx="141605" cy="141605"/>
                                    </a:xfrm>
                                  </wpg:grpSpPr>
                                  <wps:wsp>
                                    <wps:cNvPr id="348" name="Rectangle 346"/>
                                    <wps:cNvSpPr/>
                                    <wps:spPr>
                                      <a:xfrm>
                                        <a:off x="0" y="0"/>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349" name="Rectangle 347"/>
                                    <wps:cNvSpPr/>
                                    <wps:spPr>
                                      <a:xfrm>
                                        <a:off x="0" y="0"/>
                                        <a:ext cx="141605" cy="141605"/>
                                      </a:xfrm>
                                      <a:prstGeom prst="rect">
                                        <a:avLst/>
                                      </a:prstGeom>
                                      <a:solidFill>
                                        <a:srgbClr val="2E75B5"/>
                                      </a:solid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350" name="Freeform 348"/>
                                    <wps:cNvSpPr/>
                                    <wps:spPr>
                                      <a:xfrm>
                                        <a:off x="58420" y="22225"/>
                                        <a:ext cx="24765" cy="97155"/>
                                      </a:xfrm>
                                      <a:custGeom>
                                        <a:avLst/>
                                        <a:gdLst/>
                                        <a:ahLst/>
                                        <a:cxnLst/>
                                        <a:rect l="l" t="t" r="r" b="b"/>
                                        <a:pathLst>
                                          <a:path w="541" h="2151" extrusionOk="0">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wps:spPr>
                                    <wps:bodyPr spcFirstLastPara="1" wrap="square" lIns="91425" tIns="91425" rIns="91425" bIns="91425" anchor="ctr" anchorCtr="0">
                                      <a:noAutofit/>
                                    </wps:bodyPr>
                                  </wps:wsp>
                                </wpg:grpSp>
                              </wpg:grpSp>
                            </wpg:grpSp>
                          </wpg:wgp>
                        </a:graphicData>
                      </a:graphic>
                    </wp:inline>
                  </w:drawing>
                </mc:Choice>
                <mc:Fallback>
                  <w:pict>
                    <v:group id="Group 340" o:spid="_x0000_s1108" alt="Tip icon" style="width:11.15pt;height:11.15pt;mso-position-horizontal-relative:char;mso-position-vertical-relative:line" coordorigin="52751,37091" coordsize="1416,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">
                      <v:group id="Group 341" o:spid="_x0000_s1109"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rect id="Rectangle 342" o:spid="_x0000_s1110"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F7usMA&#10;AADcAAAADwAAAGRycy9kb3ducmV2LnhtbESPwW7CMBBE70j8g7VI3MAhINQGDIKqSKUnGvoBS7yN&#10;o8brEBtI/x5XQuI4mpk3muW6s7W4Uusrxwom4wQEceF0xaWC7+Nu9ALCB2SNtWNS8Ece1qt+b4mZ&#10;djf+omseShEh7DNUYEJoMil9YciiH7uGOHo/rrUYomxLqVu8RbitZZokc2mx4rhgsKE3Q8VvfrEK&#10;DjNH6Xvqt3lpX013On7uzzhXajjoNgsQgbrwDD/aH1rBdJbC/5l4B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F7usMAAADcAAAADwAAAAAAAAAAAAAAAACYAgAAZHJzL2Rv&#10;d25yZXYueG1sUEsFBgAAAAAEAAQA9QAAAIgDAAAAAA==&#10;" filled="f" stroked="f">
                          <v:textbox inset="2.53958mm,2.53958mm,2.53958mm,2.53958mm">
                            <w:txbxContent>
                              <w:p w14:paraId="06346DBA" w14:textId="77777777" w:rsidR="00444142" w:rsidRDefault="00444142">
                                <w:pPr>
                                  <w:spacing w:after="0" w:line="240" w:lineRule="auto"/>
                                  <w:textDirection w:val="btLr"/>
                                </w:pPr>
                              </w:p>
                            </w:txbxContent>
                          </v:textbox>
                        </v:rect>
                        <v:group id="Group 343" o:spid="_x0000_s1111"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rect id="Rectangle 344" o:spid="_x0000_s1112"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RGVcQA&#10;AADcAAAADwAAAGRycy9kb3ducmV2LnhtbESPwW7CMBBE75X6D9ZW4gZOQ4TaFIMKAgl6okk/YBtv&#10;46jxOsQGwt/jSkg9jmbmjWa+HGwrztT7xrGC50kCgrhyuuFawVe5Hb+A8AFZY+uYFFzJw3Lx+DDH&#10;XLsLf9K5CLWIEPY5KjAhdLmUvjJk0U9cRxy9H9dbDFH2tdQ9XiLctjJNkpm02HBcMNjR2lD1W5ys&#10;gkPmKN2kflXU9tUM3+XH/ogzpUZPw/sbiEBD+A/f2zutYJpl8HcmHgG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ERlXEAAAA3AAAAA8AAAAAAAAAAAAAAAAAmAIAAGRycy9k&#10;b3ducmV2LnhtbFBLBQYAAAAABAAEAPUAAACJAwAAAAA=&#10;" filled="f" stroked="f">
                            <v:textbox inset="2.53958mm,2.53958mm,2.53958mm,2.53958mm">
                              <w:txbxContent>
                                <w:p w14:paraId="2D4A853E" w14:textId="77777777" w:rsidR="00444142" w:rsidRDefault="00444142">
                                  <w:pPr>
                                    <w:spacing w:after="0" w:line="240" w:lineRule="auto"/>
                                    <w:textDirection w:val="btLr"/>
                                  </w:pPr>
                                </w:p>
                              </w:txbxContent>
                            </v:textbox>
                          </v:rect>
                          <v:group id="Group 345" o:spid="_x0000_s1113" style="position:absolute;left:52751;top:37091;width:1417;height:1417" coordsize="141605,141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rect id="Rectangle 346" o:spid="_x0000_s1114" style="position:absolute;width:141600;height:14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p9ucQA&#10;AADcAAAADwAAAGRycy9kb3ducmV2LnhtbESPwW7CMBBE75X6D9ZW4gZOA4raFIMKAqlwokk/YBtv&#10;46jxOsQG0r/HSEg9jmbmjWa+HGwrztT7xrGC50kCgrhyuuFawVe5Hb+A8AFZY+uYFPyRh+Xi8WGO&#10;uXYX/qRzEWoRIexzVGBC6HIpfWXIop+4jjh6P663GKLsa6l7vES4bWWaJJm02HBcMNjR2lD1W5ys&#10;gsPMUbpJ/aqo7asZvsv97oiZUqOn4f0NRKAh/Ifv7Q+tYDrL4HYmHgG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afbnEAAAA3AAAAA8AAAAAAAAAAAAAAAAAmAIAAGRycy9k&#10;b3ducmV2LnhtbFBLBQYAAAAABAAEAPUAAACJAwAAAAA=&#10;" filled="f" stroked="f">
                              <v:textbox inset="2.53958mm,2.53958mm,2.53958mm,2.53958mm">
                                <w:txbxContent>
                                  <w:p w14:paraId="3F105185" w14:textId="77777777" w:rsidR="00444142" w:rsidRDefault="00444142">
                                    <w:pPr>
                                      <w:spacing w:after="0" w:line="240" w:lineRule="auto"/>
                                      <w:textDirection w:val="btLr"/>
                                    </w:pPr>
                                  </w:p>
                                </w:txbxContent>
                              </v:textbox>
                            </v:rect>
                            <v:rect id="Rectangle 347" o:spid="_x0000_s1115" style="position:absolute;width:141605;height:141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yrAcUA&#10;AADcAAAADwAAAGRycy9kb3ducmV2LnhtbESPQWvCQBSE74X+h+UVvNWNGqpEVymK4qnaRNHjI/tM&#10;QrNvQ3bV+O+7QqHHYWa+YWaLztTiRq2rLCsY9CMQxLnVFRcKDtn6fQLCeWSNtWVS8CAHi/nrywwT&#10;be/8TbfUFyJA2CWooPS+SaR0eUkGXd82xMG72NagD7ItpG7xHuCmlsMo+pAGKw4LJTa0LCn/Sa9G&#10;wXCZ7VL+is/H0Wm/qrKx7TaPWKneW/c5BeGp8//hv/ZWKxjFY3ieC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PKsBxQAAANwAAAAPAAAAAAAAAAAAAAAAAJgCAABkcnMv&#10;ZG93bnJldi54bWxQSwUGAAAAAAQABAD1AAAAigMAAAAA&#10;" fillcolor="#2e75b5" stroked="f">
                              <v:textbox inset="2.53958mm,2.53958mm,2.53958mm,2.53958mm">
                                <w:txbxContent>
                                  <w:p w14:paraId="41BAA06F" w14:textId="77777777" w:rsidR="00444142" w:rsidRDefault="00444142">
                                    <w:pPr>
                                      <w:spacing w:after="0" w:line="240" w:lineRule="auto"/>
                                      <w:textDirection w:val="btLr"/>
                                    </w:pPr>
                                  </w:p>
                                </w:txbxContent>
                              </v:textbox>
                            </v:rect>
                            <v:shape id="Freeform 348" o:spid="_x0000_s1116" style="position:absolute;left:58420;top:22225;width:24765;height:97155;visibility:visible;mso-wrap-style:square;v-text-anchor:middle"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OqsEA&#10;AADcAAAADwAAAGRycy9kb3ducmV2LnhtbERPy4rCMBTdC/MP4Q6409QHMlajzCiCoIuxCm4vzbWt&#10;NjelibX+vVkILg/nPV+2phQN1a6wrGDQj0AQp1YXnCk4HTe9HxDOI2ssLZOCJzlYLr46c4y1ffCB&#10;msRnIoSwi1FB7n0VS+nSnAy6vq2IA3extUEfYJ1JXeMjhJtSDqNoIg0WHBpyrGiVU3pL7kZB2hyG&#10;ON3dTuvzJUr+9uTs9X+vVPe7/Z2B8NT6j/jt3moFo3FYG86EIy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5DqrBAAAA3AAAAA8AAAAAAAAAAAAAAAAAmAIAAGRycy9kb3du&#10;cmV2LnhtbFBLBQYAAAAABAAEAPUAAACGAw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v:path arrowok="t" o:extrusionok="f"/>
                            </v:shape>
                          </v:group>
                        </v:group>
                      </v:group>
                      <w10:anchorlock/>
                    </v:group>
                  </w:pict>
                </mc:Fallback>
              </mc:AlternateContent>
            </w:r>
          </w:p>
        </w:tc>
        <w:tc>
          <w:tcPr>
            <w:tcW w:w="8952" w:type="dxa"/>
            <w:shd w:val="clear" w:color="auto" w:fill="auto"/>
          </w:tcPr>
          <w:p w:rsidR="00D53731" w:rsidRDefault="00D53731">
            <w:pPr>
              <w:pStyle w:val="Subtitle"/>
              <w:cnfStyle w:val="000000000000" w:firstRow="0" w:lastRow="0" w:firstColumn="0" w:lastColumn="0" w:oddVBand="0" w:evenVBand="0" w:oddHBand="0" w:evenHBand="0" w:firstRowFirstColumn="0" w:firstRowLastColumn="0" w:lastRowFirstColumn="0" w:lastRowLastColumn="0"/>
            </w:pPr>
          </w:p>
        </w:tc>
      </w:tr>
      <w:tr w:rsidR="00D53731">
        <w:trPr>
          <w:trHeight w:val="2458"/>
        </w:trPr>
        <w:tc>
          <w:tcPr>
            <w:cnfStyle w:val="001000000000" w:firstRow="0" w:lastRow="0" w:firstColumn="1" w:lastColumn="0" w:oddVBand="0" w:evenVBand="0" w:oddHBand="0" w:evenHBand="0" w:firstRowFirstColumn="0" w:firstRowLastColumn="0" w:lastRowFirstColumn="0" w:lastRowLastColumn="0"/>
            <w:tcW w:w="9540" w:type="dxa"/>
            <w:gridSpan w:val="2"/>
          </w:tcPr>
          <w:p w:rsidR="00D53731" w:rsidRDefault="004C3CD7">
            <w:pPr>
              <w:pBdr>
                <w:top w:val="nil"/>
                <w:left w:val="nil"/>
                <w:bottom w:val="nil"/>
                <w:right w:val="nil"/>
                <w:between w:val="nil"/>
              </w:pBdr>
              <w:spacing w:before="0" w:after="160" w:line="36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 effets néfastes des risques ne peuvent souvent pas être entièrement évités, mais leur ampleur ou leur gravité peut être considérablement réduits par différentes stratégies et actions de mitigation. </w:t>
            </w:r>
          </w:p>
          <w:p w:rsidR="00D53731" w:rsidRDefault="004C3CD7">
            <w:pPr>
              <w:pBdr>
                <w:top w:val="nil"/>
                <w:left w:val="nil"/>
                <w:bottom w:val="nil"/>
                <w:right w:val="nil"/>
                <w:between w:val="nil"/>
              </w:pBdr>
              <w:spacing w:before="0" w:after="160" w:line="36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Parmi les risques on peut citer :</w:t>
            </w:r>
          </w:p>
          <w:p w:rsidR="00D53731" w:rsidRPr="00B21CBD" w:rsidRDefault="004C3CD7" w:rsidP="00B21CBD">
            <w:pPr>
              <w:pStyle w:val="ListParagraph"/>
              <w:numPr>
                <w:ilvl w:val="0"/>
                <w:numId w:val="1"/>
              </w:numPr>
              <w:spacing w:after="160" w:line="360" w:lineRule="auto"/>
              <w:ind w:right="580"/>
              <w:jc w:val="both"/>
              <w:rPr>
                <w:rFonts w:ascii="Times New Roman" w:eastAsia="Times New Roman" w:hAnsi="Times New Roman" w:cs="Times New Roman"/>
                <w:sz w:val="24"/>
                <w:szCs w:val="24"/>
              </w:rPr>
            </w:pPr>
            <w:r w:rsidRPr="00B21CBD">
              <w:rPr>
                <w:rFonts w:ascii="Times New Roman" w:eastAsia="Times New Roman" w:hAnsi="Times New Roman" w:cs="Times New Roman"/>
                <w:sz w:val="24"/>
                <w:szCs w:val="24"/>
              </w:rPr>
              <w:t>Risque de refus de collaboration des certains occupants qui renvoie à une non appropriation d’une partie de la population des espaces publics du projet ce qui impactera directement sur la fréquentation de ces espaces publics;</w:t>
            </w:r>
          </w:p>
          <w:p w:rsidR="00B21CBD" w:rsidRDefault="00B21CBD" w:rsidP="00B21CBD">
            <w:pPr>
              <w:pStyle w:val="ListParagraph"/>
              <w:numPr>
                <w:ilvl w:val="0"/>
                <w:numId w:val="1"/>
              </w:numPr>
              <w:spacing w:after="160" w:line="360" w:lineRule="auto"/>
              <w:ind w:right="580"/>
              <w:jc w:val="both"/>
              <w:rPr>
                <w:rFonts w:ascii="Times New Roman" w:eastAsia="Times New Roman" w:hAnsi="Times New Roman" w:cs="Times New Roman"/>
                <w:sz w:val="24"/>
                <w:szCs w:val="24"/>
              </w:rPr>
            </w:pPr>
            <w:r w:rsidRPr="00B21CBD">
              <w:rPr>
                <w:rFonts w:ascii="Times New Roman" w:eastAsia="Times New Roman" w:hAnsi="Times New Roman" w:cs="Times New Roman"/>
                <w:sz w:val="24"/>
                <w:szCs w:val="24"/>
              </w:rPr>
              <w:t>R</w:t>
            </w:r>
            <w:r w:rsidR="004C3CD7" w:rsidRPr="00B21CBD">
              <w:rPr>
                <w:rFonts w:ascii="Times New Roman" w:eastAsia="Times New Roman" w:hAnsi="Times New Roman" w:cs="Times New Roman"/>
                <w:sz w:val="24"/>
                <w:szCs w:val="24"/>
              </w:rPr>
              <w:t>upture de confiance entre collectivité et les populations</w:t>
            </w:r>
            <w:r>
              <w:rPr>
                <w:rFonts w:ascii="Times New Roman" w:eastAsia="Times New Roman" w:hAnsi="Times New Roman" w:cs="Times New Roman"/>
                <w:sz w:val="24"/>
                <w:szCs w:val="24"/>
              </w:rPr>
              <w:t> ;</w:t>
            </w:r>
          </w:p>
          <w:p w:rsidR="00B21CBD" w:rsidRDefault="004C3CD7" w:rsidP="00B21CBD">
            <w:pPr>
              <w:pStyle w:val="ListParagraph"/>
              <w:numPr>
                <w:ilvl w:val="0"/>
                <w:numId w:val="1"/>
              </w:numPr>
              <w:spacing w:after="160" w:line="360" w:lineRule="auto"/>
              <w:ind w:right="580"/>
              <w:jc w:val="both"/>
              <w:rPr>
                <w:rFonts w:ascii="Times New Roman" w:eastAsia="Times New Roman" w:hAnsi="Times New Roman" w:cs="Times New Roman"/>
                <w:sz w:val="24"/>
                <w:szCs w:val="24"/>
              </w:rPr>
            </w:pPr>
            <w:r w:rsidRPr="00B21CBD">
              <w:rPr>
                <w:rFonts w:ascii="Times New Roman" w:eastAsia="Times New Roman" w:hAnsi="Times New Roman" w:cs="Times New Roman"/>
                <w:sz w:val="24"/>
                <w:szCs w:val="24"/>
              </w:rPr>
              <w:t>Rupture de partenariats entre la collectivité et un partenaire</w:t>
            </w:r>
            <w:r w:rsidR="00B21CBD">
              <w:rPr>
                <w:rFonts w:ascii="Times New Roman" w:eastAsia="Times New Roman" w:hAnsi="Times New Roman" w:cs="Times New Roman"/>
                <w:sz w:val="24"/>
                <w:szCs w:val="24"/>
              </w:rPr>
              <w:t> ;</w:t>
            </w:r>
          </w:p>
          <w:p w:rsidR="00B21CBD" w:rsidRDefault="00B21CBD" w:rsidP="00B21CBD">
            <w:pPr>
              <w:pStyle w:val="ListParagraph"/>
              <w:numPr>
                <w:ilvl w:val="0"/>
                <w:numId w:val="1"/>
              </w:numPr>
              <w:spacing w:after="160" w:line="360" w:lineRule="auto"/>
              <w:ind w:right="5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4C3CD7" w:rsidRPr="00B21CBD">
              <w:rPr>
                <w:rFonts w:ascii="Times New Roman" w:eastAsia="Times New Roman" w:hAnsi="Times New Roman" w:cs="Times New Roman"/>
                <w:sz w:val="24"/>
                <w:szCs w:val="24"/>
              </w:rPr>
              <w:t>es risques rel</w:t>
            </w:r>
            <w:r>
              <w:rPr>
                <w:rFonts w:ascii="Times New Roman" w:eastAsia="Times New Roman" w:hAnsi="Times New Roman" w:cs="Times New Roman"/>
                <w:sz w:val="24"/>
                <w:szCs w:val="24"/>
              </w:rPr>
              <w:t xml:space="preserve">atifs au domaine de la finance </w:t>
            </w:r>
            <w:r w:rsidR="004C3CD7" w:rsidRPr="00B21CBD">
              <w:rPr>
                <w:rFonts w:ascii="Times New Roman" w:eastAsia="Times New Roman" w:hAnsi="Times New Roman" w:cs="Times New Roman"/>
                <w:sz w:val="24"/>
                <w:szCs w:val="24"/>
              </w:rPr>
              <w:t xml:space="preserve">avec la fluctuation du dollar qui impacte sur la devise monétaire, les estimations peuvent avoir un écart entre le budget prévu et le budget obtenu. </w:t>
            </w:r>
          </w:p>
          <w:p w:rsidR="00D53731" w:rsidRPr="00B21CBD" w:rsidRDefault="004C3CD7" w:rsidP="00B21CBD">
            <w:pPr>
              <w:spacing w:after="160" w:line="360" w:lineRule="auto"/>
              <w:ind w:left="360" w:right="580"/>
              <w:jc w:val="both"/>
              <w:rPr>
                <w:rFonts w:ascii="Times New Roman" w:eastAsia="Times New Roman" w:hAnsi="Times New Roman" w:cs="Times New Roman"/>
                <w:sz w:val="24"/>
                <w:szCs w:val="24"/>
              </w:rPr>
            </w:pPr>
            <w:r w:rsidRPr="00B21CBD">
              <w:rPr>
                <w:rFonts w:ascii="Times New Roman" w:eastAsia="Times New Roman" w:hAnsi="Times New Roman" w:cs="Times New Roman"/>
                <w:sz w:val="24"/>
                <w:szCs w:val="24"/>
              </w:rPr>
              <w:t>À cela s’ajoute, le risque lié aux sources du fonds qui peut accuser un retard dans les procédures. Ceci, peut avoir des répercussions dans le planning des activités du projet.</w:t>
            </w:r>
          </w:p>
        </w:tc>
      </w:tr>
    </w:tbl>
    <w:p w:rsidR="00D53731" w:rsidRDefault="004C3CD7">
      <w:pPr>
        <w:pStyle w:val="Heading2"/>
        <w:numPr>
          <w:ilvl w:val="0"/>
          <w:numId w:val="4"/>
        </w:numPr>
      </w:pPr>
      <w:r>
        <w:t xml:space="preserve">Suivi et </w:t>
      </w:r>
      <w:r w:rsidR="00B21CBD">
        <w:t>evaluation</w:t>
      </w:r>
      <w:r>
        <w:t xml:space="preserve"> des projets </w:t>
      </w:r>
    </w:p>
    <w:tbl>
      <w:tblPr>
        <w:tblStyle w:val="afffd"/>
        <w:tblW w:w="93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80" w:firstRow="0" w:lastRow="0" w:firstColumn="1" w:lastColumn="0" w:noHBand="0" w:noVBand="1"/>
      </w:tblPr>
      <w:tblGrid>
        <w:gridCol w:w="577"/>
        <w:gridCol w:w="8783"/>
      </w:tblGrid>
      <w:tr w:rsidR="00D53731">
        <w:tc>
          <w:tcPr>
            <w:cnfStyle w:val="001000000000" w:firstRow="0" w:lastRow="0" w:firstColumn="1" w:lastColumn="0" w:oddVBand="0" w:evenVBand="0" w:oddHBand="0" w:evenHBand="0" w:firstRowFirstColumn="0" w:firstRowLastColumn="0" w:lastRowFirstColumn="0" w:lastRowLastColumn="0"/>
            <w:tcW w:w="577" w:type="dxa"/>
            <w:shd w:val="clear" w:color="auto" w:fill="auto"/>
          </w:tcPr>
          <w:p w:rsidR="00D53731" w:rsidRDefault="004C3CD7">
            <w:r>
              <w:rPr>
                <w:noProof/>
              </w:rPr>
              <mc:AlternateContent>
                <mc:Choice Requires="wpg">
                  <w:drawing>
                    <wp:inline distT="0" distB="0" distL="0" distR="0">
                      <wp:extent cx="141605" cy="141605"/>
                      <wp:effectExtent l="0" t="0" r="0" b="0"/>
                      <wp:docPr id="341" name="Group 341" descr="Tip icon"/>
                      <wp:cNvGraphicFramePr/>
                      <a:graphic xmlns:a="http://schemas.openxmlformats.org/drawingml/2006/main">
                        <a:graphicData uri="http://schemas.microsoft.com/office/word/2010/wordprocessingGroup">
                          <wpg:wgp>
                            <wpg:cNvGrpSpPr/>
                            <wpg:grpSpPr>
                              <a:xfrm>
                                <a:off x="0" y="0"/>
                                <a:ext cx="141605" cy="141605"/>
                                <a:chOff x="5275198" y="3709198"/>
                                <a:chExt cx="141605" cy="141605"/>
                              </a:xfrm>
                            </wpg:grpSpPr>
                            <wpg:grpSp>
                              <wpg:cNvPr id="342" name="Group 350"/>
                              <wpg:cNvGrpSpPr/>
                              <wpg:grpSpPr>
                                <a:xfrm>
                                  <a:off x="5275198" y="3709198"/>
                                  <a:ext cx="141605" cy="141605"/>
                                  <a:chOff x="5275198" y="3709198"/>
                                  <a:chExt cx="141605" cy="141605"/>
                                </a:xfrm>
                              </wpg:grpSpPr>
                              <wps:wsp>
                                <wps:cNvPr id="351" name="Rectangle 351"/>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352" name="Group 352"/>
                                <wpg:cNvGrpSpPr/>
                                <wpg:grpSpPr>
                                  <a:xfrm>
                                    <a:off x="5275198" y="3709198"/>
                                    <a:ext cx="141605" cy="141605"/>
                                    <a:chOff x="5275198" y="3709198"/>
                                    <a:chExt cx="141605" cy="141605"/>
                                  </a:xfrm>
                                </wpg:grpSpPr>
                                <wps:wsp>
                                  <wps:cNvPr id="353" name="Rectangle 353"/>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354" name="Group 354"/>
                                  <wpg:cNvGrpSpPr/>
                                  <wpg:grpSpPr>
                                    <a:xfrm>
                                      <a:off x="5275198" y="3709198"/>
                                      <a:ext cx="141605" cy="141605"/>
                                      <a:chOff x="0" y="0"/>
                                      <a:chExt cx="141605" cy="141605"/>
                                    </a:xfrm>
                                  </wpg:grpSpPr>
                                  <wps:wsp>
                                    <wps:cNvPr id="355" name="Rectangle 355"/>
                                    <wps:cNvSpPr/>
                                    <wps:spPr>
                                      <a:xfrm>
                                        <a:off x="0" y="0"/>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356" name="Rectangle 356"/>
                                    <wps:cNvSpPr/>
                                    <wps:spPr>
                                      <a:xfrm>
                                        <a:off x="0" y="0"/>
                                        <a:ext cx="141605" cy="141605"/>
                                      </a:xfrm>
                                      <a:prstGeom prst="rect">
                                        <a:avLst/>
                                      </a:prstGeom>
                                      <a:solidFill>
                                        <a:srgbClr val="2E75B5"/>
                                      </a:solid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357" name="Freeform 357"/>
                                    <wps:cNvSpPr/>
                                    <wps:spPr>
                                      <a:xfrm>
                                        <a:off x="58420" y="22225"/>
                                        <a:ext cx="24765" cy="97155"/>
                                      </a:xfrm>
                                      <a:custGeom>
                                        <a:avLst/>
                                        <a:gdLst/>
                                        <a:ahLst/>
                                        <a:cxnLst/>
                                        <a:rect l="l" t="t" r="r" b="b"/>
                                        <a:pathLst>
                                          <a:path w="541" h="2151" extrusionOk="0">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wps:spPr>
                                    <wps:bodyPr spcFirstLastPara="1" wrap="square" lIns="91425" tIns="91425" rIns="91425" bIns="91425" anchor="ctr" anchorCtr="0">
                                      <a:noAutofit/>
                                    </wps:bodyPr>
                                  </wps:wsp>
                                </wpg:grpSp>
                              </wpg:grpSp>
                            </wpg:grpSp>
                          </wpg:wgp>
                        </a:graphicData>
                      </a:graphic>
                    </wp:inline>
                  </w:drawing>
                </mc:Choice>
                <mc:Fallback>
                  <w:pict>
                    <v:group id="Group 349" o:spid="_x0000_s1117" alt="Tip icon" style="width:11.15pt;height:11.15pt;mso-position-horizontal-relative:char;mso-position-vertical-relative:line" coordorigin="52751,37091" coordsize="1416,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">
                      <v:group id="Group 350" o:spid="_x0000_s1118"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rect id="Rectangle 351" o:spid="_x0000_s1119"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zEMQA&#10;AADcAAAADwAAAGRycy9kb3ducmV2LnhtbESPwW7CMBBE75X4B2uReisOoUUQMIgikGhPEPiAJV7i&#10;iHidxi6kf48rVepxNDNvNPNlZ2txo9ZXjhUMBwkI4sLpiksFp+P2ZQLCB2SNtWNS8EMelove0xwz&#10;7e58oFseShEh7DNUYEJoMil9YciiH7iGOHoX11oMUbal1C3eI9zWMk2SsbRYcVww2NDaUHHNv62C&#10;/aujdJP697y0U9Odj58fXzhW6rnfrWYgAnXhP/zX3mkFo7ch/J6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qcxDEAAAA3AAAAA8AAAAAAAAAAAAAAAAAmAIAAGRycy9k&#10;b3ducmV2LnhtbFBLBQYAAAAABAAEAPUAAACJAwAAAAA=&#10;" filled="f" stroked="f">
                          <v:textbox inset="2.53958mm,2.53958mm,2.53958mm,2.53958mm">
                            <w:txbxContent>
                              <w:p w14:paraId="01CC23EF" w14:textId="77777777" w:rsidR="00444142" w:rsidRDefault="00444142">
                                <w:pPr>
                                  <w:spacing w:after="0" w:line="240" w:lineRule="auto"/>
                                  <w:textDirection w:val="btLr"/>
                                </w:pPr>
                              </w:p>
                            </w:txbxContent>
                          </v:textbox>
                        </v:rect>
                        <v:group id="Group 352" o:spid="_x0000_s1120"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rect id="Rectangle 353" o:spid="_x0000_s1121"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RI/MQA&#10;AADcAAAADwAAAGRycy9kb3ducmV2LnhtbESPwW7CMBBE75X4B2uRuBWH0CIIGEQrkNqeIPABS7zE&#10;EfE6xAbSv68rVepxNDNvNItVZ2txp9ZXjhWMhgkI4sLpiksFx8P2eQrCB2SNtWNS8E0eVsve0wIz&#10;7R68p3seShEh7DNUYEJoMil9YciiH7qGOHpn11oMUbal1C0+ItzWMk2SibRYcVww2NC7oeKS36yC&#10;3YujdJP6t7y0M9OdDl+fV5woNeh36zmIQF34D/+1P7SC8esYfs/EI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0SPzEAAAA3AAAAA8AAAAAAAAAAAAAAAAAmAIAAGRycy9k&#10;b3ducmV2LnhtbFBLBQYAAAAABAAEAPUAAACJAwAAAAA=&#10;" filled="f" stroked="f">
                            <v:textbox inset="2.53958mm,2.53958mm,2.53958mm,2.53958mm">
                              <w:txbxContent>
                                <w:p w14:paraId="2A0787AE" w14:textId="77777777" w:rsidR="00444142" w:rsidRDefault="00444142">
                                  <w:pPr>
                                    <w:spacing w:after="0" w:line="240" w:lineRule="auto"/>
                                    <w:textDirection w:val="btLr"/>
                                  </w:pPr>
                                </w:p>
                              </w:txbxContent>
                            </v:textbox>
                          </v:rect>
                          <v:group id="Group 354" o:spid="_x0000_s1122" style="position:absolute;left:52751;top:37091;width:1417;height:1417" coordsize="141605,141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rect id="Rectangle 355" o:spid="_x0000_s1123" style="position:absolute;width:141600;height:14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F1E8QA&#10;AADcAAAADwAAAGRycy9kb3ducmV2LnhtbESPwW7CMBBE70j9B2srcQOnoSAIGFQQlWhPbeADlniJ&#10;o8brNDYQ/h4jVepxNDNvNItVZ2txodZXjhW8DBMQxIXTFZcKDvv3wRSED8gaa8ek4EYeVsun3gIz&#10;7a78TZc8lCJC2GeowITQZFL6wpBFP3QNcfROrrUYomxLqVu8RritZZokE2mx4rhgsKGNoeInP1sF&#10;X6+O0m3q13lpZ6Y77j8/fnGiVP+5e5uDCNSF//Bfe6cVjMZjeJyJR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RdRPEAAAA3AAAAA8AAAAAAAAAAAAAAAAAmAIAAGRycy9k&#10;b3ducmV2LnhtbFBLBQYAAAAABAAEAPUAAACJAwAAAAA=&#10;" filled="f" stroked="f">
                              <v:textbox inset="2.53958mm,2.53958mm,2.53958mm,2.53958mm">
                                <w:txbxContent>
                                  <w:p w14:paraId="5F9AFAE8" w14:textId="77777777" w:rsidR="00444142" w:rsidRDefault="00444142">
                                    <w:pPr>
                                      <w:spacing w:after="0" w:line="240" w:lineRule="auto"/>
                                      <w:textDirection w:val="btLr"/>
                                    </w:pPr>
                                  </w:p>
                                </w:txbxContent>
                              </v:textbox>
                            </v:rect>
                            <v:rect id="Rectangle 356" o:spid="_x0000_s1124" style="position:absolute;width:141605;height:141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mYR8YA&#10;AADcAAAADwAAAGRycy9kb3ducmV2LnhtbESPT2vCQBTE74V+h+UJvdWNf2olugmiVHqybVLR4yP7&#10;TEKzb0N21fjtu0Khx2FmfsMs09404kKdqy0rGA0jEMSF1TWXCr7zt+c5COeRNTaWScGNHKTJ48MS&#10;Y22v/EWXzJciQNjFqKDyvo2ldEVFBt3QtsTBO9nOoA+yK6Xu8BrgppHjKJpJgzWHhQpbWldU/GRn&#10;o2C8zj8y3k2P+8nhc1Pnr7bf3qZKPQ361QKEp97/h//a71rB5GUG9zPhCMjk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6mYR8YAAADcAAAADwAAAAAAAAAAAAAAAACYAgAAZHJz&#10;L2Rvd25yZXYueG1sUEsFBgAAAAAEAAQA9QAAAIsDAAAAAA==&#10;" fillcolor="#2e75b5" stroked="f">
                              <v:textbox inset="2.53958mm,2.53958mm,2.53958mm,2.53958mm">
                                <w:txbxContent>
                                  <w:p w14:paraId="62DE0046" w14:textId="77777777" w:rsidR="00444142" w:rsidRDefault="00444142">
                                    <w:pPr>
                                      <w:spacing w:after="0" w:line="240" w:lineRule="auto"/>
                                      <w:textDirection w:val="btLr"/>
                                    </w:pPr>
                                  </w:p>
                                </w:txbxContent>
                              </v:textbox>
                            </v:rect>
                            <v:shape id="Freeform 357" o:spid="_x0000_s1125" style="position:absolute;left:58420;top:22225;width:24765;height:97155;visibility:visible;mso-wrap-style:square;v-text-anchor:middle"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8MBcYA&#10;AADcAAAADwAAAGRycy9kb3ducmV2LnhtbESPT2vCQBTE7wW/w/KE3uqmFtsas4q2FAp6MFHw+si+&#10;/KnZtyG7jfHbdwWhx2FmfsMkq8E0oqfO1ZYVPE8iEMS51TWXCo6Hr6d3EM4ja2wsk4IrOVgtRw8J&#10;xtpeOKU+86UIEHYxKqi8b2MpXV6RQTexLXHwCtsZ9EF2pdQdXgLcNHIaRa/SYM1hocKWPirKz9mv&#10;UZD36RTn2/Px81RE2WZHzv7sd0o9jof1AoSnwf+H7+1vreBl9ga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78MBcYAAADcAAAADwAAAAAAAAAAAAAAAACYAgAAZHJz&#10;L2Rvd25yZXYueG1sUEsFBgAAAAAEAAQA9QAAAIsD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v:path arrowok="t" o:extrusionok="f"/>
                            </v:shape>
                          </v:group>
                        </v:group>
                      </v:group>
                      <w10:anchorlock/>
                    </v:group>
                  </w:pict>
                </mc:Fallback>
              </mc:AlternateContent>
            </w:r>
          </w:p>
        </w:tc>
        <w:tc>
          <w:tcPr>
            <w:tcW w:w="8783" w:type="dxa"/>
            <w:shd w:val="clear" w:color="auto" w:fill="auto"/>
          </w:tcPr>
          <w:p w:rsidR="00D53731" w:rsidRDefault="004C3CD7">
            <w:pPr>
              <w:pStyle w:val="Subtitle"/>
              <w:cnfStyle w:val="000000000000" w:firstRow="0" w:lastRow="0" w:firstColumn="0" w:lastColumn="0" w:oddVBand="0" w:evenVBand="0" w:oddHBand="0" w:evenHBand="0" w:firstRowFirstColumn="0" w:firstRowLastColumn="0" w:lastRowFirstColumn="0" w:lastRowLastColumn="0"/>
            </w:pPr>
            <w:r>
              <w:t xml:space="preserve">Donnez une brève description de votre suivi et évaluation, des risques et des stratégies d'atténuation pour ce projet ainsi que des leçons tirées des mises en œuvre passées qui profiteront à ce projet </w:t>
            </w:r>
          </w:p>
        </w:tc>
      </w:tr>
      <w:tr w:rsidR="00D53731">
        <w:tc>
          <w:tcPr>
            <w:cnfStyle w:val="001000000000" w:firstRow="0" w:lastRow="0" w:firstColumn="1" w:lastColumn="0" w:oddVBand="0" w:evenVBand="0" w:oddHBand="0" w:evenHBand="0" w:firstRowFirstColumn="0" w:firstRowLastColumn="0" w:lastRowFirstColumn="0" w:lastRowLastColumn="0"/>
            <w:tcW w:w="9360" w:type="dxa"/>
            <w:gridSpan w:val="2"/>
          </w:tcPr>
          <w:p w:rsidR="00D53731" w:rsidRDefault="004C3CD7">
            <w:pPr>
              <w:pBdr>
                <w:top w:val="nil"/>
                <w:left w:val="nil"/>
                <w:bottom w:val="nil"/>
                <w:right w:val="nil"/>
                <w:between w:val="nil"/>
              </w:pBdr>
              <w:spacing w:before="0" w:after="160" w:line="36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L’évaluation est un exercice primordial qui fournit à l’équipe du projet les éléments nécessaires à la prise de décision, éclaire les parties prenantes sur les effets de l’intervention et leur permet de porter une plus juste appréciation sur les actions mises en œuvre. Dans le cadre du projet, deux types d’évaluations sont prévus : </w:t>
            </w:r>
          </w:p>
          <w:p w:rsidR="00D53731" w:rsidRDefault="004C3CD7">
            <w:pPr>
              <w:pBdr>
                <w:top w:val="nil"/>
                <w:left w:val="nil"/>
                <w:bottom w:val="nil"/>
                <w:right w:val="nil"/>
                <w:between w:val="nil"/>
              </w:pBdr>
              <w:spacing w:before="0" w:after="160" w:line="36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Evaluation mi-parcours : l’exercice sera fait au milieu du cycle de vie du projet. Cette évaluation aura pour objectif de réorienter au besoin l’action à temps utile. Elle consistera à vérifier si les besoins sont toujours présents, si la gestion du programme se déroule comme prévu ou nécessité d’apporter des changements pour une meilleure atteinte des résultats, à recueillir la perception des partenaires et bénéficiaires sur les premiers effets du projet et analyser éventuellement. Donc un consultant sera recruté sur la base de TDR bien définis pour coordonner l’étude sous la supervision de l’équipe du projet. </w:t>
            </w:r>
          </w:p>
          <w:p w:rsidR="00D53731" w:rsidRDefault="004C3CD7">
            <w:pPr>
              <w:pBdr>
                <w:top w:val="nil"/>
                <w:left w:val="nil"/>
                <w:bottom w:val="nil"/>
                <w:right w:val="nil"/>
                <w:between w:val="nil"/>
              </w:pBdr>
              <w:spacing w:before="0" w:after="160" w:line="36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 finale : Elle sera faite à la fin du projet pour analyser, les changements majeurs observés à la suite de l’intervention, l’efficacité et l’efficience du projet, les difficultés rencontrées lors de la mise en œuvre et tirer les enseignements. Cet exercice sera conduit par un consultant avec la facilitation de l’équipe du projet.</w:t>
            </w:r>
          </w:p>
          <w:p w:rsidR="00D53731" w:rsidRDefault="004C3CD7">
            <w:pPr>
              <w:pBdr>
                <w:top w:val="nil"/>
                <w:left w:val="nil"/>
                <w:bottom w:val="nil"/>
                <w:right w:val="nil"/>
                <w:between w:val="nil"/>
              </w:pBdr>
              <w:spacing w:before="0" w:after="160" w:line="36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 capitalisation du projet “PARC ASKANWI” permettra de tirer des enseignements et des leçons apprises sur tout le processus (de la conception à réalisation des livrables). Ce procédé permettra de mettre en exergue les bonnes pratiques et points forts ainsi que les limites ou problèmes rencontrés au cours du projet. Ceci facilitera en cas d’extension, la réplicabilité du projet avec une expérience consolidé. </w:t>
            </w:r>
          </w:p>
          <w:p w:rsidR="00D53731" w:rsidRDefault="004C3CD7">
            <w:pPr>
              <w:pBdr>
                <w:top w:val="nil"/>
                <w:left w:val="nil"/>
                <w:bottom w:val="nil"/>
                <w:right w:val="nil"/>
                <w:between w:val="nil"/>
              </w:pBdr>
              <w:spacing w:before="0" w:after="160" w:line="36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 mesures d’atténuation englobent des approche</w:t>
            </w:r>
            <w:r w:rsidR="00B21CBD">
              <w:rPr>
                <w:rFonts w:ascii="Times New Roman" w:eastAsia="Times New Roman" w:hAnsi="Times New Roman" w:cs="Times New Roman"/>
                <w:sz w:val="24"/>
                <w:szCs w:val="24"/>
              </w:rPr>
              <w:t>s techniques et de réalisation des ouvrages résistant</w:t>
            </w:r>
            <w:r>
              <w:rPr>
                <w:rFonts w:ascii="Times New Roman" w:eastAsia="Times New Roman" w:hAnsi="Times New Roman" w:cs="Times New Roman"/>
                <w:sz w:val="24"/>
                <w:szCs w:val="24"/>
              </w:rPr>
              <w:t xml:space="preserve">s, ainsi que l’amélioration des politiques environnementales et la sensibilisation du public. Il sera nécessaire d’impliquer la population pour qu’elle s’approprie du projet, chercher des partenaires, créer une source d’autofinancement pour assurer la pérennité du projet, réduire les impacts environnementaux et sociaux par la création d’emploi et la prise en compte de la dimension genre.  </w:t>
            </w:r>
          </w:p>
        </w:tc>
      </w:tr>
    </w:tbl>
    <w:p w:rsidR="00D53731" w:rsidRDefault="004C3CD7">
      <w:pPr>
        <w:pStyle w:val="Heading1"/>
        <w:numPr>
          <w:ilvl w:val="0"/>
          <w:numId w:val="2"/>
        </w:numPr>
      </w:pPr>
      <w:r>
        <w:lastRenderedPageBreak/>
        <w:t>LOCALISATION DU PROJET</w:t>
      </w:r>
    </w:p>
    <w:p w:rsidR="00D53731" w:rsidRPr="004C3CD7" w:rsidRDefault="004C3CD7">
      <w:pPr>
        <w:pStyle w:val="Heading2"/>
        <w:numPr>
          <w:ilvl w:val="0"/>
          <w:numId w:val="4"/>
        </w:numPr>
        <w:rPr>
          <w:lang w:val="fr-FR"/>
        </w:rPr>
      </w:pPr>
      <w:r w:rsidRPr="004C3CD7">
        <w:rPr>
          <w:lang w:val="fr-FR"/>
        </w:rPr>
        <w:t>Ville(s) où se situe le projet :</w:t>
      </w:r>
    </w:p>
    <w:p w:rsidR="00D53731" w:rsidRDefault="004C3CD7">
      <w:pPr>
        <w:pBdr>
          <w:top w:val="nil"/>
          <w:left w:val="nil"/>
          <w:bottom w:val="nil"/>
          <w:right w:val="nil"/>
          <w:between w:val="nil"/>
        </w:pBdr>
        <w:spacing w:after="160" w:line="360" w:lineRule="auto"/>
        <w:ind w:right="576"/>
        <w:jc w:val="both"/>
        <w:rPr>
          <w:i/>
          <w:color w:val="404040"/>
          <w:shd w:val="clear" w:color="auto" w:fill="DEEBF6"/>
        </w:rPr>
      </w:pPr>
      <w:r>
        <w:rPr>
          <w:rFonts w:ascii="Times New Roman" w:eastAsia="Times New Roman" w:hAnsi="Times New Roman" w:cs="Times New Roman"/>
          <w:color w:val="000000"/>
          <w:sz w:val="24"/>
          <w:szCs w:val="24"/>
        </w:rPr>
        <w:t>Le projet sera installé dans la ville de Pikine plus précisément dans la commune de Pikine-Est qui se situe dans la région de Dakar, capitale du Sénégal.</w:t>
      </w:r>
      <w:r>
        <w:rPr>
          <w:i/>
          <w:color w:val="404040"/>
          <w:shd w:val="clear" w:color="auto" w:fill="DEEBF6"/>
        </w:rPr>
        <w:t xml:space="preserve"> </w:t>
      </w:r>
    </w:p>
    <w:p w:rsidR="00D53731" w:rsidRPr="004C3CD7" w:rsidRDefault="004C3CD7">
      <w:pPr>
        <w:pStyle w:val="Heading2"/>
        <w:numPr>
          <w:ilvl w:val="0"/>
          <w:numId w:val="4"/>
        </w:numPr>
        <w:rPr>
          <w:lang w:val="fr-FR"/>
        </w:rPr>
      </w:pPr>
      <w:r w:rsidRPr="004C3CD7">
        <w:rPr>
          <w:lang w:val="fr-FR"/>
        </w:rPr>
        <w:t>Lesquelles des propositions suivantes décrivent le mieux l'endroit où se situe votre projet :</w:t>
      </w:r>
    </w:p>
    <w:p w:rsidR="00D53731" w:rsidRDefault="004C3CD7">
      <w:pPr>
        <w:pBdr>
          <w:top w:val="nil"/>
          <w:left w:val="nil"/>
          <w:bottom w:val="nil"/>
          <w:right w:val="nil"/>
          <w:between w:val="nil"/>
        </w:pBdr>
        <w:spacing w:after="0"/>
        <w:ind w:left="720"/>
        <w:rPr>
          <w:color w:val="000000"/>
        </w:rPr>
      </w:pPr>
      <w:r>
        <w:rPr>
          <w:rFonts w:ascii="MS Gothic" w:eastAsia="MS Gothic" w:hAnsi="MS Gothic" w:cs="MS Gothic"/>
        </w:rPr>
        <w:t>☒</w:t>
      </w:r>
      <w:r>
        <w:rPr>
          <w:rFonts w:ascii="MS Gothic" w:eastAsia="MS Gothic" w:hAnsi="MS Gothic" w:cs="MS Gothic"/>
          <w:color w:val="000000"/>
        </w:rPr>
        <w:t xml:space="preserve"> </w:t>
      </w:r>
      <w:r>
        <w:rPr>
          <w:color w:val="000000"/>
        </w:rPr>
        <w:t>Milieu urbain</w:t>
      </w:r>
    </w:p>
    <w:p w:rsidR="00D53731" w:rsidRDefault="004C3CD7">
      <w:pPr>
        <w:pBdr>
          <w:top w:val="nil"/>
          <w:left w:val="nil"/>
          <w:bottom w:val="nil"/>
          <w:right w:val="nil"/>
          <w:between w:val="nil"/>
        </w:pBdr>
        <w:spacing w:after="0"/>
        <w:ind w:left="720"/>
        <w:rPr>
          <w:color w:val="000000"/>
        </w:rPr>
      </w:pPr>
      <w:r>
        <w:rPr>
          <w:rFonts w:ascii="MS Gothic" w:eastAsia="MS Gothic" w:hAnsi="MS Gothic" w:cs="MS Gothic"/>
          <w:color w:val="000000"/>
        </w:rPr>
        <w:t>☐</w:t>
      </w:r>
      <w:r>
        <w:rPr>
          <w:color w:val="000000"/>
        </w:rPr>
        <w:t>Milieu rural</w:t>
      </w:r>
    </w:p>
    <w:p w:rsidR="00D53731" w:rsidRDefault="004C3CD7">
      <w:pPr>
        <w:pBdr>
          <w:top w:val="nil"/>
          <w:left w:val="nil"/>
          <w:bottom w:val="nil"/>
          <w:right w:val="nil"/>
          <w:between w:val="nil"/>
        </w:pBdr>
        <w:spacing w:after="0"/>
        <w:ind w:left="720"/>
        <w:rPr>
          <w:color w:val="000000"/>
        </w:rPr>
      </w:pPr>
      <w:r>
        <w:rPr>
          <w:rFonts w:ascii="MS Gothic" w:eastAsia="MS Gothic" w:hAnsi="MS Gothic" w:cs="MS Gothic"/>
          <w:color w:val="000000"/>
        </w:rPr>
        <w:t>☐</w:t>
      </w:r>
      <w:r>
        <w:rPr>
          <w:color w:val="000000"/>
        </w:rPr>
        <w:t>Centre-ville / cadre historique</w:t>
      </w:r>
    </w:p>
    <w:p w:rsidR="00D53731" w:rsidRDefault="004C3CD7">
      <w:pPr>
        <w:pBdr>
          <w:top w:val="nil"/>
          <w:left w:val="nil"/>
          <w:bottom w:val="nil"/>
          <w:right w:val="nil"/>
          <w:between w:val="nil"/>
        </w:pBdr>
        <w:spacing w:after="0"/>
        <w:ind w:left="720"/>
        <w:rPr>
          <w:color w:val="000000"/>
        </w:rPr>
      </w:pPr>
      <w:r>
        <w:rPr>
          <w:rFonts w:ascii="MS Gothic" w:eastAsia="MS Gothic" w:hAnsi="MS Gothic" w:cs="MS Gothic"/>
          <w:color w:val="000000"/>
        </w:rPr>
        <w:t>☐</w:t>
      </w:r>
      <w:r>
        <w:rPr>
          <w:color w:val="000000"/>
        </w:rPr>
        <w:t>Règlement informel</w:t>
      </w:r>
    </w:p>
    <w:p w:rsidR="00D53731" w:rsidRDefault="004C3CD7">
      <w:pPr>
        <w:pBdr>
          <w:top w:val="nil"/>
          <w:left w:val="nil"/>
          <w:bottom w:val="nil"/>
          <w:right w:val="nil"/>
          <w:between w:val="nil"/>
        </w:pBdr>
        <w:spacing w:after="0"/>
        <w:ind w:left="720"/>
        <w:rPr>
          <w:color w:val="000000"/>
        </w:rPr>
      </w:pPr>
      <w:r>
        <w:rPr>
          <w:rFonts w:ascii="MS Gothic" w:eastAsia="MS Gothic" w:hAnsi="MS Gothic" w:cs="MS Gothic"/>
          <w:color w:val="000000"/>
        </w:rPr>
        <w:t>☐</w:t>
      </w:r>
      <w:r>
        <w:rPr>
          <w:color w:val="000000"/>
        </w:rPr>
        <w:t>Autres</w:t>
      </w:r>
    </w:p>
    <w:p w:rsidR="00D53731" w:rsidRDefault="004C3CD7">
      <w:pPr>
        <w:pBdr>
          <w:top w:val="nil"/>
          <w:left w:val="nil"/>
          <w:bottom w:val="nil"/>
          <w:right w:val="nil"/>
          <w:between w:val="nil"/>
        </w:pBdr>
        <w:ind w:left="720"/>
        <w:rPr>
          <w:i/>
          <w:color w:val="404040"/>
          <w:shd w:val="clear" w:color="auto" w:fill="DEEBF6"/>
        </w:rPr>
      </w:pPr>
      <w:r>
        <w:rPr>
          <w:i/>
          <w:color w:val="404040"/>
          <w:shd w:val="clear" w:color="auto" w:fill="DEEBF6"/>
        </w:rPr>
        <w:t>Si autre, précisez.</w:t>
      </w:r>
    </w:p>
    <w:p w:rsidR="00D53731" w:rsidRPr="004C3CD7" w:rsidRDefault="004C3CD7">
      <w:pPr>
        <w:pStyle w:val="Heading2"/>
        <w:numPr>
          <w:ilvl w:val="0"/>
          <w:numId w:val="4"/>
        </w:numPr>
        <w:rPr>
          <w:lang w:val="fr-FR"/>
        </w:rPr>
      </w:pPr>
      <w:r w:rsidRPr="004C3CD7">
        <w:rPr>
          <w:lang w:val="fr-FR"/>
        </w:rPr>
        <w:t>La propriété des terres : Description de la propriété des parcelles de terre et confirmation que le propriétaire accepte la mise en œuvre du projet proposé.</w:t>
      </w:r>
    </w:p>
    <w:tbl>
      <w:tblPr>
        <w:tblStyle w:val="afffe"/>
        <w:tblW w:w="93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80" w:firstRow="0" w:lastRow="0" w:firstColumn="1" w:lastColumn="0" w:noHBand="0" w:noVBand="1"/>
      </w:tblPr>
      <w:tblGrid>
        <w:gridCol w:w="577"/>
        <w:gridCol w:w="8783"/>
      </w:tblGrid>
      <w:tr w:rsidR="00D53731">
        <w:tc>
          <w:tcPr>
            <w:cnfStyle w:val="001000000000" w:firstRow="0" w:lastRow="0" w:firstColumn="1" w:lastColumn="0" w:oddVBand="0" w:evenVBand="0" w:oddHBand="0" w:evenHBand="0" w:firstRowFirstColumn="0" w:firstRowLastColumn="0" w:lastRowFirstColumn="0" w:lastRowLastColumn="0"/>
            <w:tcW w:w="577" w:type="dxa"/>
            <w:shd w:val="clear" w:color="auto" w:fill="auto"/>
          </w:tcPr>
          <w:p w:rsidR="00D53731" w:rsidRDefault="004C3CD7">
            <w:r>
              <w:rPr>
                <w:noProof/>
              </w:rPr>
              <mc:AlternateContent>
                <mc:Choice Requires="wpg">
                  <w:drawing>
                    <wp:inline distT="0" distB="0" distL="0" distR="0">
                      <wp:extent cx="141605" cy="141605"/>
                      <wp:effectExtent l="0" t="0" r="0" b="0"/>
                      <wp:docPr id="358" name="Group 358" descr="Tip icon"/>
                      <wp:cNvGraphicFramePr/>
                      <a:graphic xmlns:a="http://schemas.openxmlformats.org/drawingml/2006/main">
                        <a:graphicData uri="http://schemas.microsoft.com/office/word/2010/wordprocessingGroup">
                          <wpg:wgp>
                            <wpg:cNvGrpSpPr/>
                            <wpg:grpSpPr>
                              <a:xfrm>
                                <a:off x="0" y="0"/>
                                <a:ext cx="141605" cy="141605"/>
                                <a:chOff x="5275198" y="3709198"/>
                                <a:chExt cx="141605" cy="141605"/>
                              </a:xfrm>
                            </wpg:grpSpPr>
                            <wpg:grpSp>
                              <wpg:cNvPr id="361" name="Group 359"/>
                              <wpg:cNvGrpSpPr/>
                              <wpg:grpSpPr>
                                <a:xfrm>
                                  <a:off x="5275198" y="3709198"/>
                                  <a:ext cx="141605" cy="141605"/>
                                  <a:chOff x="5275198" y="3709198"/>
                                  <a:chExt cx="141605" cy="141605"/>
                                </a:xfrm>
                              </wpg:grpSpPr>
                              <wps:wsp>
                                <wps:cNvPr id="362" name="Rectangle 360"/>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363" name="Group 361"/>
                                <wpg:cNvGrpSpPr/>
                                <wpg:grpSpPr>
                                  <a:xfrm>
                                    <a:off x="5275198" y="3709198"/>
                                    <a:ext cx="141605" cy="141605"/>
                                    <a:chOff x="5275198" y="3709198"/>
                                    <a:chExt cx="141605" cy="141605"/>
                                  </a:xfrm>
                                </wpg:grpSpPr>
                                <wps:wsp>
                                  <wps:cNvPr id="364" name="Rectangle 362"/>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365" name="Group 363"/>
                                  <wpg:cNvGrpSpPr/>
                                  <wpg:grpSpPr>
                                    <a:xfrm>
                                      <a:off x="5275198" y="3709198"/>
                                      <a:ext cx="141605" cy="141605"/>
                                      <a:chOff x="0" y="0"/>
                                      <a:chExt cx="141605" cy="141605"/>
                                    </a:xfrm>
                                  </wpg:grpSpPr>
                                  <wps:wsp>
                                    <wps:cNvPr id="366" name="Rectangle 364"/>
                                    <wps:cNvSpPr/>
                                    <wps:spPr>
                                      <a:xfrm>
                                        <a:off x="0" y="0"/>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367" name="Rectangle 365"/>
                                    <wps:cNvSpPr/>
                                    <wps:spPr>
                                      <a:xfrm>
                                        <a:off x="0" y="0"/>
                                        <a:ext cx="141605" cy="141605"/>
                                      </a:xfrm>
                                      <a:prstGeom prst="rect">
                                        <a:avLst/>
                                      </a:prstGeom>
                                      <a:solidFill>
                                        <a:srgbClr val="2E75B5"/>
                                      </a:solid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368" name="Freeform 366"/>
                                    <wps:cNvSpPr/>
                                    <wps:spPr>
                                      <a:xfrm>
                                        <a:off x="58420" y="22225"/>
                                        <a:ext cx="24765" cy="97155"/>
                                      </a:xfrm>
                                      <a:custGeom>
                                        <a:avLst/>
                                        <a:gdLst/>
                                        <a:ahLst/>
                                        <a:cxnLst/>
                                        <a:rect l="l" t="t" r="r" b="b"/>
                                        <a:pathLst>
                                          <a:path w="541" h="2151" extrusionOk="0">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wps:spPr>
                                    <wps:bodyPr spcFirstLastPara="1" wrap="square" lIns="91425" tIns="91425" rIns="91425" bIns="91425" anchor="ctr" anchorCtr="0">
                                      <a:noAutofit/>
                                    </wps:bodyPr>
                                  </wps:wsp>
                                </wpg:grpSp>
                              </wpg:grpSp>
                            </wpg:grpSp>
                          </wpg:wgp>
                        </a:graphicData>
                      </a:graphic>
                    </wp:inline>
                  </w:drawing>
                </mc:Choice>
                <mc:Fallback>
                  <w:pict>
                    <v:group id="Group 358" o:spid="_x0000_s1126" alt="Tip icon" style="width:11.15pt;height:11.15pt;mso-position-horizontal-relative:char;mso-position-vertical-relative:line" coordorigin="52751,37091" coordsize="1416,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">
                      <v:group id="Group 359" o:spid="_x0000_s1127"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rect id="Rectangle 360" o:spid="_x0000_s1128"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ocNsEA&#10;AADcAAAADwAAAGRycy9kb3ducmV2LnhtbERP3U7CMBS+N+EdmkPinXRMs+CgLEggUa9g+ACH9bgu&#10;rqdzLWO8Pb0w8fLL978qRtuKgXrfOFYwnyUgiCunG64VfJ32TwsQPiBrbB2Tght5KNaThxXm2l35&#10;SEMZahFD2OeowITQ5VL6ypBFP3MdceS+XW8xRNjXUvd4jeG2lWmSZNJiw7HBYEdbQ9VPebEKDi+O&#10;0l3q38ravprxfPr8+MVMqcfpuFmCCDSGf/Gf+10reM7i/HgmHgG5v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KHDbBAAAA3AAAAA8AAAAAAAAAAAAAAAAAmAIAAGRycy9kb3du&#10;cmV2LnhtbFBLBQYAAAAABAAEAPUAAACGAwAAAAA=&#10;" filled="f" stroked="f">
                          <v:textbox inset="2.53958mm,2.53958mm,2.53958mm,2.53958mm">
                            <w:txbxContent>
                              <w:p w14:paraId="355A08EB" w14:textId="77777777" w:rsidR="00444142" w:rsidRDefault="00444142">
                                <w:pPr>
                                  <w:spacing w:after="0" w:line="240" w:lineRule="auto"/>
                                  <w:textDirection w:val="btLr"/>
                                </w:pPr>
                              </w:p>
                            </w:txbxContent>
                          </v:textbox>
                        </v:rect>
                        <v:group id="Group 361" o:spid="_x0000_s1129"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O0hsYAAADcAAAADwAAAGRycy9kb3ducmV2LnhtbESPzWrDMBCE74G+g9hC&#10;b4nsmoTgRgnBtKUHU4hTKL0t1sY2sVbGUv3z9lWgkOMwM98wu8NkWjFQ7xrLCuJVBIK4tLrhSsHX&#10;+W25BeE8ssbWMimYycFh/7DYYartyCcaCl+JAGGXooLa+y6V0pU1GXQr2xEH72J7gz7IvpK6xzHA&#10;TSufo2gjDTYcFmrsKKupvBa/RsH7iOMxiV+H/HrJ5p/z+vM7j0mpp8fp+ALC0+Tv4f/2h1aQbG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k7SGxgAAANwA&#10;AAAPAAAAAAAAAAAAAAAAAKoCAABkcnMvZG93bnJldi54bWxQSwUGAAAAAAQABAD6AAAAnQMAAAAA&#10;">
                          <v:rect id="Rectangle 362" o:spid="_x0000_s1130"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Qn2sQA&#10;AADcAAAADwAAAGRycy9kb3ducmV2LnhtbESPwW7CMBBE70j8g7VI3IpDqKI2YBBUIFFObegHbOMl&#10;jojXaWwg/fsaqRLH0cy80SxWvW3ElTpfO1YwnSQgiEuna64UfB13Ty8gfEDW2DgmBb/kYbUcDhaY&#10;a3fjT7oWoRIRwj5HBSaENpfSl4Ys+olriaN3cp3FEGVXSd3hLcJtI9MkyaTFmuOCwZbeDJXn4mIV&#10;fDw7Srep3xSVfTX99/Hw/oOZUuNRv56DCNSHR/i/vdcKZlkK9zPx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UJ9rEAAAA3AAAAA8AAAAAAAAAAAAAAAAAmAIAAGRycy9k&#10;b3ducmV2LnhtbFBLBQYAAAAABAAEAPUAAACJAwAAAAA=&#10;" filled="f" stroked="f">
                            <v:textbox inset="2.53958mm,2.53958mm,2.53958mm,2.53958mm">
                              <w:txbxContent>
                                <w:p w14:paraId="7205B6DD" w14:textId="77777777" w:rsidR="00444142" w:rsidRDefault="00444142">
                                  <w:pPr>
                                    <w:spacing w:after="0" w:line="240" w:lineRule="auto"/>
                                    <w:textDirection w:val="btLr"/>
                                  </w:pPr>
                                </w:p>
                              </w:txbxContent>
                            </v:textbox>
                          </v:rect>
                          <v:group id="Group 363" o:spid="_x0000_s1131" style="position:absolute;left:52751;top:37091;width:1417;height:1417" coordsize="141605,141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rect id="Rectangle 364" o:spid="_x0000_s1132" style="position:absolute;width:141600;height:14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EaNcQA&#10;AADcAAAADwAAAGRycy9kb3ducmV2LnhtbESPwW7CMBBE75X6D9ZW4gZOA4raFIMKAqlwokk/YBtv&#10;46jxOsQG0r/HSEg9jmbmjWa+HGwrztT7xrGC50kCgrhyuuFawVe5Hb+A8AFZY+uYFPyRh+Xi8WGO&#10;uXYX/qRzEWoRIexzVGBC6HIpfWXIop+4jjh6P663GKLsa6l7vES4bWWaJJm02HBcMNjR2lD1W5ys&#10;gsPMUbpJ/aqo7asZvsv97oiZUqOn4f0NRKAh/Ifv7Q+tYJrN4HYmHgG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xGjXEAAAA3AAAAA8AAAAAAAAAAAAAAAAAmAIAAGRycy9k&#10;b3ducmV2LnhtbFBLBQYAAAAABAAEAPUAAACJAwAAAAA=&#10;" filled="f" stroked="f">
                              <v:textbox inset="2.53958mm,2.53958mm,2.53958mm,2.53958mm">
                                <w:txbxContent>
                                  <w:p w14:paraId="5000A3B0" w14:textId="77777777" w:rsidR="00444142" w:rsidRDefault="00444142">
                                    <w:pPr>
                                      <w:spacing w:after="0" w:line="240" w:lineRule="auto"/>
                                      <w:textDirection w:val="btLr"/>
                                    </w:pPr>
                                  </w:p>
                                </w:txbxContent>
                              </v:textbox>
                            </v:rect>
                            <v:rect id="Rectangle 365" o:spid="_x0000_s1133" style="position:absolute;width:141605;height:141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fMjcYA&#10;AADcAAAADwAAAGRycy9kb3ducmV2LnhtbESPT2vCQBTE74V+h+UJvdWNf2olugmiVHqybVLR4yP7&#10;TEKzb0N21fjtu0Khx2FmfsMs09404kKdqy0rGA0jEMSF1TWXCr7zt+c5COeRNTaWScGNHKTJ48MS&#10;Y22v/EWXzJciQNjFqKDyvo2ldEVFBt3QtsTBO9nOoA+yK6Xu8BrgppHjKJpJgzWHhQpbWldU/GRn&#10;o2C8zj8y3k2P+8nhc1Pnr7bf3qZKPQ361QKEp97/h//a71rBZPYC9zPhCMjk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fMjcYAAADcAAAADwAAAAAAAAAAAAAAAACYAgAAZHJz&#10;L2Rvd25yZXYueG1sUEsFBgAAAAAEAAQA9QAAAIsDAAAAAA==&#10;" fillcolor="#2e75b5" stroked="f">
                              <v:textbox inset="2.53958mm,2.53958mm,2.53958mm,2.53958mm">
                                <w:txbxContent>
                                  <w:p w14:paraId="45107627" w14:textId="77777777" w:rsidR="00444142" w:rsidRDefault="00444142">
                                    <w:pPr>
                                      <w:spacing w:after="0" w:line="240" w:lineRule="auto"/>
                                      <w:textDirection w:val="btLr"/>
                                    </w:pPr>
                                  </w:p>
                                </w:txbxContent>
                              </v:textbox>
                            </v:rect>
                            <v:shape id="Freeform 366" o:spid="_x0000_s1134" style="position:absolute;left:58420;top:22225;width:24765;height:97155;visibility:visible;mso-wrap-style:square;v-text-anchor:middle"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9jI8UA&#10;AADcAAAADwAAAGRycy9kb3ducmV2LnhtbESPQWvCQBSE74X+h+UVvNVNIwSbuopVCoXmoKnQ6yP7&#10;TGKyb0N2m6T/visIHoeZ+YZZbSbTioF6V1tW8DKPQBAXVtdcKjh9fzwvQTiPrLG1TAr+yMFm/fiw&#10;wlTbkY805L4UAcIuRQWV910qpSsqMujmtiMO3tn2Bn2QfSl1j2OAm1bGUZRIgzWHhQo72lVUNPmv&#10;UVAMxxhfv5rT/ucc5e8ZOXs5ZErNnqbtGwhPk7+Hb+1PrWCRJHA9E46AX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n2MjxQAAANwAAAAPAAAAAAAAAAAAAAAAAJgCAABkcnMv&#10;ZG93bnJldi54bWxQSwUGAAAAAAQABAD1AAAAigM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v:path arrowok="t" o:extrusionok="f"/>
                            </v:shape>
                          </v:group>
                        </v:group>
                      </v:group>
                      <w10:anchorlock/>
                    </v:group>
                  </w:pict>
                </mc:Fallback>
              </mc:AlternateContent>
            </w:r>
          </w:p>
        </w:tc>
        <w:tc>
          <w:tcPr>
            <w:tcW w:w="8783" w:type="dxa"/>
            <w:shd w:val="clear" w:color="auto" w:fill="auto"/>
          </w:tcPr>
          <w:p w:rsidR="00D53731" w:rsidRDefault="004C3CD7">
            <w:pPr>
              <w:pStyle w:val="Subtitle"/>
              <w:cnfStyle w:val="000000000000" w:firstRow="0" w:lastRow="0" w:firstColumn="0" w:lastColumn="0" w:oddVBand="0" w:evenVBand="0" w:oddHBand="0" w:evenHBand="0" w:firstRowFirstColumn="0" w:firstRowLastColumn="0" w:lastRowFirstColumn="0" w:lastRowLastColumn="0"/>
            </w:pPr>
            <w:r>
              <w:t xml:space="preserve">Il est essentiel que les questions de propriété foncière soient claires dès le départ. </w:t>
            </w:r>
          </w:p>
        </w:tc>
      </w:tr>
      <w:tr w:rsidR="00D53731">
        <w:tc>
          <w:tcPr>
            <w:cnfStyle w:val="001000000000" w:firstRow="0" w:lastRow="0" w:firstColumn="1" w:lastColumn="0" w:oddVBand="0" w:evenVBand="0" w:oddHBand="0" w:evenHBand="0" w:firstRowFirstColumn="0" w:firstRowLastColumn="0" w:lastRowFirstColumn="0" w:lastRowLastColumn="0"/>
            <w:tcW w:w="9360" w:type="dxa"/>
            <w:gridSpan w:val="2"/>
          </w:tcPr>
          <w:p w:rsidR="00ED7BDB" w:rsidRDefault="003C3AC3">
            <w:pPr>
              <w:shd w:val="clear" w:color="auto" w:fill="DEEBF6"/>
              <w:spacing w:before="0" w:after="300" w:line="458" w:lineRule="auto"/>
              <w:jc w:val="both"/>
            </w:pPr>
            <w:sdt>
              <w:sdtPr>
                <w:tag w:val="goog_rdk_42"/>
                <w:id w:val="-391349658"/>
              </w:sdtPr>
              <w:sdtEndPr/>
              <w:sdtContent>
                <w:sdt>
                  <w:sdtPr>
                    <w:tag w:val="goog_rdk_43"/>
                    <w:id w:val="1686709665"/>
                  </w:sdtPr>
                  <w:sdtEndPr/>
                  <w:sdtContent>
                    <w:r w:rsidR="0018377F">
                      <w:t>D</w:t>
                    </w:r>
                  </w:sdtContent>
                </w:sdt>
              </w:sdtContent>
            </w:sdt>
            <w:r w:rsidR="002F7B6C">
              <w:t>epuis 1996, l’</w:t>
            </w:r>
            <w:r w:rsidR="00ED7BDB">
              <w:t>état</w:t>
            </w:r>
            <w:r w:rsidR="002F7B6C">
              <w:t xml:space="preserve"> central dans sa politique de </w:t>
            </w:r>
            <w:r w:rsidR="00ED7BDB">
              <w:t>décentralisation</w:t>
            </w:r>
            <w:r w:rsidR="002F7B6C">
              <w:t xml:space="preserve"> a </w:t>
            </w:r>
            <w:r w:rsidR="00ED7BDB">
              <w:t>transféré</w:t>
            </w:r>
            <w:r w:rsidR="002F7B6C">
              <w:t xml:space="preserve"> aux </w:t>
            </w:r>
            <w:r w:rsidR="0018377F">
              <w:t>Collectivités</w:t>
            </w:r>
            <w:r w:rsidR="00ED7BDB">
              <w:t xml:space="preserve"> </w:t>
            </w:r>
            <w:r w:rsidR="002F7B6C">
              <w:t>T</w:t>
            </w:r>
            <w:r w:rsidR="00ED7BDB">
              <w:t xml:space="preserve">erritoriales </w:t>
            </w:r>
            <w:r w:rsidR="0018377F">
              <w:t>0</w:t>
            </w:r>
            <w:r w:rsidR="002F7B6C">
              <w:t xml:space="preserve">9 domaines de </w:t>
            </w:r>
            <w:r w:rsidR="00ED7BDB">
              <w:t>compétences</w:t>
            </w:r>
            <w:r w:rsidR="002F7B6C">
              <w:t xml:space="preserve"> parmi lesquels les </w:t>
            </w:r>
            <w:r w:rsidR="00ED7BDB">
              <w:t xml:space="preserve">domaines (domaines de l’Etat, domaine nationale). Ainsi la gouvernance </w:t>
            </w:r>
            <w:r w:rsidR="0018377F">
              <w:t>foncière est assuré par les autorités municipales qui par délibération peuvent affecter ou désaffecter</w:t>
            </w:r>
            <w:r w:rsidR="00ED7BDB">
              <w:t xml:space="preserve"> des terres. De ce fait, l’espace à aménager sera affecté au projet par </w:t>
            </w:r>
            <w:r w:rsidR="0018377F">
              <w:t>délibération</w:t>
            </w:r>
            <w:r w:rsidR="00ED7BDB">
              <w:t xml:space="preserve"> du conseil municipal.</w:t>
            </w:r>
            <w:r w:rsidR="0018377F">
              <w:t xml:space="preserve"> </w:t>
            </w:r>
          </w:p>
          <w:p w:rsidR="00D53731" w:rsidRDefault="0018377F">
            <w:pPr>
              <w:shd w:val="clear" w:color="auto" w:fill="DEEBF6"/>
              <w:spacing w:before="0" w:after="300" w:line="458" w:lineRule="auto"/>
              <w:jc w:val="both"/>
              <w:rPr>
                <w:rFonts w:ascii="Times New Roman" w:eastAsia="Times New Roman" w:hAnsi="Times New Roman" w:cs="Times New Roman"/>
                <w:sz w:val="24"/>
                <w:szCs w:val="24"/>
              </w:rPr>
            </w:pPr>
            <w:r>
              <w:t>Par ailleurs la gestion de l’espace aménagé sera</w:t>
            </w:r>
            <w:r w:rsidR="00ED7BDB" w:rsidRPr="00ED7BDB">
              <w:t xml:space="preserve"> assurée par la commune conformément aux textes (précisément la Loi 2013-10 portant Code générale des Collectivités Locales). Cette dernière autorise </w:t>
            </w:r>
            <w:r>
              <w:t xml:space="preserve">ainsi </w:t>
            </w:r>
            <w:r w:rsidR="00ED7BDB" w:rsidRPr="00ED7BDB">
              <w:t xml:space="preserve">les installations, interdit celles qui sont irrégulières et s'assure de la </w:t>
            </w:r>
            <w:r>
              <w:t xml:space="preserve">bonne fonctionnalité et durabilité des espaces publics.   </w:t>
            </w:r>
          </w:p>
        </w:tc>
      </w:tr>
    </w:tbl>
    <w:p w:rsidR="00D53731" w:rsidRPr="004C3CD7" w:rsidRDefault="004C3CD7">
      <w:pPr>
        <w:pStyle w:val="Heading2"/>
        <w:numPr>
          <w:ilvl w:val="0"/>
          <w:numId w:val="4"/>
        </w:numPr>
        <w:rPr>
          <w:lang w:val="fr-FR"/>
        </w:rPr>
      </w:pPr>
      <w:r w:rsidRPr="004C3CD7">
        <w:rPr>
          <w:lang w:val="fr-FR"/>
        </w:rPr>
        <w:t>Emplacement du ou des sites d'espace public sélectionnés, veuillez remplir le tableau ci-dessous :</w:t>
      </w:r>
    </w:p>
    <w:tbl>
      <w:tblPr>
        <w:tblStyle w:val="affff"/>
        <w:tblW w:w="93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80" w:firstRow="0" w:lastRow="0" w:firstColumn="1" w:lastColumn="0" w:noHBand="0" w:noVBand="1"/>
      </w:tblPr>
      <w:tblGrid>
        <w:gridCol w:w="577"/>
        <w:gridCol w:w="8783"/>
      </w:tblGrid>
      <w:tr w:rsidR="00D53731">
        <w:tc>
          <w:tcPr>
            <w:cnfStyle w:val="001000000000" w:firstRow="0" w:lastRow="0" w:firstColumn="1" w:lastColumn="0" w:oddVBand="0" w:evenVBand="0" w:oddHBand="0" w:evenHBand="0" w:firstRowFirstColumn="0" w:firstRowLastColumn="0" w:lastRowFirstColumn="0" w:lastRowLastColumn="0"/>
            <w:tcW w:w="577" w:type="dxa"/>
            <w:shd w:val="clear" w:color="auto" w:fill="auto"/>
          </w:tcPr>
          <w:p w:rsidR="00D53731" w:rsidRDefault="004C3CD7">
            <w:r>
              <w:rPr>
                <w:noProof/>
              </w:rPr>
              <mc:AlternateContent>
                <mc:Choice Requires="wpg">
                  <w:drawing>
                    <wp:inline distT="0" distB="0" distL="0" distR="0">
                      <wp:extent cx="141605" cy="141605"/>
                      <wp:effectExtent l="0" t="0" r="0" b="0"/>
                      <wp:docPr id="359" name="Group 359" descr="Tip icon"/>
                      <wp:cNvGraphicFramePr/>
                      <a:graphic xmlns:a="http://schemas.openxmlformats.org/drawingml/2006/main">
                        <a:graphicData uri="http://schemas.microsoft.com/office/word/2010/wordprocessingGroup">
                          <wpg:wgp>
                            <wpg:cNvGrpSpPr/>
                            <wpg:grpSpPr>
                              <a:xfrm>
                                <a:off x="0" y="0"/>
                                <a:ext cx="141605" cy="141605"/>
                                <a:chOff x="5275198" y="3709198"/>
                                <a:chExt cx="141605" cy="141605"/>
                              </a:xfrm>
                            </wpg:grpSpPr>
                            <wpg:grpSp>
                              <wpg:cNvPr id="360" name="Group 368"/>
                              <wpg:cNvGrpSpPr/>
                              <wpg:grpSpPr>
                                <a:xfrm>
                                  <a:off x="5275198" y="3709198"/>
                                  <a:ext cx="141605" cy="141605"/>
                                  <a:chOff x="5275198" y="3709198"/>
                                  <a:chExt cx="141605" cy="141605"/>
                                </a:xfrm>
                              </wpg:grpSpPr>
                              <wps:wsp>
                                <wps:cNvPr id="369" name="Rectangle 369"/>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370" name="Group 370"/>
                                <wpg:cNvGrpSpPr/>
                                <wpg:grpSpPr>
                                  <a:xfrm>
                                    <a:off x="5275198" y="3709198"/>
                                    <a:ext cx="141605" cy="141605"/>
                                    <a:chOff x="5275198" y="3709198"/>
                                    <a:chExt cx="141605" cy="141605"/>
                                  </a:xfrm>
                                </wpg:grpSpPr>
                                <wps:wsp>
                                  <wps:cNvPr id="371" name="Rectangle 371"/>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372" name="Group 372"/>
                                  <wpg:cNvGrpSpPr/>
                                  <wpg:grpSpPr>
                                    <a:xfrm>
                                      <a:off x="5275198" y="3709198"/>
                                      <a:ext cx="141605" cy="141605"/>
                                      <a:chOff x="0" y="0"/>
                                      <a:chExt cx="141605" cy="141605"/>
                                    </a:xfrm>
                                  </wpg:grpSpPr>
                                  <wps:wsp>
                                    <wps:cNvPr id="373" name="Rectangle 373"/>
                                    <wps:cNvSpPr/>
                                    <wps:spPr>
                                      <a:xfrm>
                                        <a:off x="0" y="0"/>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374" name="Rectangle 374"/>
                                    <wps:cNvSpPr/>
                                    <wps:spPr>
                                      <a:xfrm>
                                        <a:off x="0" y="0"/>
                                        <a:ext cx="141605" cy="141605"/>
                                      </a:xfrm>
                                      <a:prstGeom prst="rect">
                                        <a:avLst/>
                                      </a:prstGeom>
                                      <a:solidFill>
                                        <a:srgbClr val="2E75B5"/>
                                      </a:solid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375" name="Freeform 375"/>
                                    <wps:cNvSpPr/>
                                    <wps:spPr>
                                      <a:xfrm>
                                        <a:off x="58420" y="22225"/>
                                        <a:ext cx="24765" cy="97155"/>
                                      </a:xfrm>
                                      <a:custGeom>
                                        <a:avLst/>
                                        <a:gdLst/>
                                        <a:ahLst/>
                                        <a:cxnLst/>
                                        <a:rect l="l" t="t" r="r" b="b"/>
                                        <a:pathLst>
                                          <a:path w="541" h="2151" extrusionOk="0">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wps:spPr>
                                    <wps:bodyPr spcFirstLastPara="1" wrap="square" lIns="91425" tIns="91425" rIns="91425" bIns="91425" anchor="ctr" anchorCtr="0">
                                      <a:noAutofit/>
                                    </wps:bodyPr>
                                  </wps:wsp>
                                </wpg:grpSp>
                              </wpg:grpSp>
                            </wpg:grpSp>
                          </wpg:wgp>
                        </a:graphicData>
                      </a:graphic>
                    </wp:inline>
                  </w:drawing>
                </mc:Choice>
                <mc:Fallback>
                  <w:pict>
                    <v:group id="Group 367" o:spid="_x0000_s1135" alt="Tip icon" style="width:11.15pt;height:11.15pt;mso-position-horizontal-relative:char;mso-position-vertical-relative:line" coordorigin="52751,37091" coordsize="1416,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n+ukmewEAAAiGAAADgAAAAAA&#10;AAAAAAAAAAAuAgAAZHJzL2Uyb0RvYy54bWxQSwECLQAUAAYACAAAACEABeIMPdkAAAADAQAADwAA&#10;AAAAAAAAAAAAAABGBwAAZHJzL2Rvd25yZXYueG1sUEsFBgAAAAAEAAQA8wAAAEwIAAAAAA==&#10;">
                      <v:group id="Group 368" o:spid="_x0000_s1136"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rect id="Rectangle 369" o:spid="_x0000_s1137"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1q8QA&#10;AADcAAAADwAAAGRycy9kb3ducmV2LnhtbESPwW7CMBBE70j9B2srcWuchioqKQa1CCTgREM/YBtv&#10;46jxOsQG0r/HSJU4jmbmjWa2GGwrztT7xrGC5yQFQVw53XCt4OuwfnoF4QOyxtYxKfgjD4v5w2iG&#10;hXYX/qRzGWoRIewLVGBC6AopfWXIok9cRxy9H9dbDFH2tdQ9XiLctjJL01xabDguGOxoaaj6LU9W&#10;wf7FUbbK/EdZ26kZvg+77RFzpcaPw/sbiEBDuIf/2xutYJJP4XYmHgE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wtavEAAAA3AAAAA8AAAAAAAAAAAAAAAAAmAIAAGRycy9k&#10;b3ducmV2LnhtbFBLBQYAAAAABAAEAPUAAACJAwAAAAA=&#10;" filled="f" stroked="f">
                          <v:textbox inset="2.53958mm,2.53958mm,2.53958mm,2.53958mm">
                            <w:txbxContent>
                              <w:p w14:paraId="090A64A2" w14:textId="77777777" w:rsidR="00444142" w:rsidRDefault="00444142">
                                <w:pPr>
                                  <w:spacing w:after="0" w:line="240" w:lineRule="auto"/>
                                  <w:textDirection w:val="btLr"/>
                                </w:pPr>
                              </w:p>
                            </w:txbxContent>
                          </v:textbox>
                        </v:rect>
                        <v:group id="Group 370" o:spid="_x0000_s1138"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rect id="Rectangle 371" o:spid="_x0000_s1139"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8vcMQA&#10;AADcAAAADwAAAGRycy9kb3ducmV2LnhtbESPzW7CMBCE75V4B2uReisOoeInYBBFINGeSuABlniJ&#10;I+J1GruQvj2uVKnH0cx8o1msOluLG7W+cqxgOEhAEBdOV1wqOB13L1MQPiBrrB2Tgh/ysFr2nhaY&#10;aXfnA93yUIoIYZ+hAhNCk0npC0MW/cA1xNG7uNZiiLItpW7xHuG2lmmSjKXFiuOCwYY2hopr/m0V&#10;fL46Srepf8tLOzPd+fjx/oVjpZ773XoOIlAX/sN/7b1WMJoM4fd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fL3DEAAAA3AAAAA8AAAAAAAAAAAAAAAAAmAIAAGRycy9k&#10;b3ducmV2LnhtbFBLBQYAAAAABAAEAPUAAACJAwAAAAA=&#10;" filled="f" stroked="f">
                            <v:textbox inset="2.53958mm,2.53958mm,2.53958mm,2.53958mm">
                              <w:txbxContent>
                                <w:p w14:paraId="64FCC1CC" w14:textId="77777777" w:rsidR="00444142" w:rsidRDefault="00444142">
                                  <w:pPr>
                                    <w:spacing w:after="0" w:line="240" w:lineRule="auto"/>
                                    <w:textDirection w:val="btLr"/>
                                  </w:pPr>
                                </w:p>
                              </w:txbxContent>
                            </v:textbox>
                          </v:rect>
                          <v:group id="Group 372" o:spid="_x0000_s1140" style="position:absolute;left:52751;top:37091;width:1417;height:1417" coordsize="141605,141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rect id="Rectangle 373" o:spid="_x0000_s1141" style="position:absolute;width:141600;height:14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EUnMQA&#10;AADcAAAADwAAAGRycy9kb3ducmV2LnhtbESPzW7CMBCE75V4B2uRuBWHUPETMIhWILU9lcADLPES&#10;R8TrEBtI376uVKnH0cx8o1muO1uLO7W+cqxgNExAEBdOV1wqOB52zzMQPiBrrB2Tgm/ysF71npaY&#10;affgPd3zUIoIYZ+hAhNCk0npC0MW/dA1xNE7u9ZiiLItpW7xEeG2lmmSTKTFiuOCwYbeDBWX/GYV&#10;fL04Srepf81LOzfd6fD5ccWJUoN+t1mACNSF//Bf+10rGE/H8HsmHg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BFJzEAAAA3AAAAA8AAAAAAAAAAAAAAAAAmAIAAGRycy9k&#10;b3ducmV2LnhtbFBLBQYAAAAABAAEAPUAAACJAwAAAAA=&#10;" filled="f" stroked="f">
                              <v:textbox inset="2.53958mm,2.53958mm,2.53958mm,2.53958mm">
                                <w:txbxContent>
                                  <w:p w14:paraId="62113157" w14:textId="77777777" w:rsidR="00444142" w:rsidRDefault="00444142">
                                    <w:pPr>
                                      <w:spacing w:after="0" w:line="240" w:lineRule="auto"/>
                                      <w:textDirection w:val="btLr"/>
                                    </w:pPr>
                                  </w:p>
                                </w:txbxContent>
                              </v:textbox>
                            </v:rect>
                            <v:rect id="Rectangle 374" o:spid="_x0000_s1142" style="position:absolute;width:141605;height:141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L/y8UA&#10;AADcAAAADwAAAGRycy9kb3ducmV2LnhtbESPQWvCQBSE74X+h+UVvNWNGqpEVymK4qnaRNHjI/tM&#10;QrNvQ3bV+O+7QqHHYWa+YWaLztTiRq2rLCsY9CMQxLnVFRcKDtn6fQLCeWSNtWVS8CAHi/nrywwT&#10;be/8TbfUFyJA2CWooPS+SaR0eUkGXd82xMG72NagD7ItpG7xHuCmlsMo+pAGKw4LJTa0LCn/Sa9G&#10;wXCZ7VL+is/H0Wm/qrKx7TaPWKneW/c5BeGp8//hv/ZWKxiNY3ieC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gv/LxQAAANwAAAAPAAAAAAAAAAAAAAAAAJgCAABkcnMv&#10;ZG93bnJldi54bWxQSwUGAAAAAAQABAD1AAAAigMAAAAA&#10;" fillcolor="#2e75b5" stroked="f">
                              <v:textbox inset="2.53958mm,2.53958mm,2.53958mm,2.53958mm">
                                <w:txbxContent>
                                  <w:p w14:paraId="6B41B4B3" w14:textId="77777777" w:rsidR="00444142" w:rsidRDefault="00444142">
                                    <w:pPr>
                                      <w:spacing w:after="0" w:line="240" w:lineRule="auto"/>
                                      <w:textDirection w:val="btLr"/>
                                    </w:pPr>
                                  </w:p>
                                </w:txbxContent>
                              </v:textbox>
                            </v:rect>
                            <v:shape id="Freeform 375" o:spid="_x0000_s1143" style="position:absolute;left:58420;top:22225;width:24765;height:97155;visibility:visible;mso-wrap-style:square;v-text-anchor:middle"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RricYA&#10;AADcAAAADwAAAGRycy9kb3ducmV2LnhtbESPT2vCQBTE7wW/w/KE3uqmFtsas4q2FAp6MFHw+si+&#10;/KnZtyG7jfHbdwWhx2FmfsMkq8E0oqfO1ZYVPE8iEMS51TWXCo6Hr6d3EM4ja2wsk4IrOVgtRw8J&#10;xtpeOKU+86UIEHYxKqi8b2MpXV6RQTexLXHwCtsZ9EF2pdQdXgLcNHIaRa/SYM1hocKWPirKz9mv&#10;UZD36RTn2/Px81RE2WZHzv7sd0o9jof1AoSnwf+H7+1vreDlbQa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5RricYAAADcAAAADwAAAAAAAAAAAAAAAACYAgAAZHJz&#10;L2Rvd25yZXYueG1sUEsFBgAAAAAEAAQA9QAAAIsD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v:path arrowok="t" o:extrusionok="f"/>
                            </v:shape>
                          </v:group>
                        </v:group>
                      </v:group>
                      <w10:anchorlock/>
                    </v:group>
                  </w:pict>
                </mc:Fallback>
              </mc:AlternateContent>
            </w:r>
          </w:p>
        </w:tc>
        <w:tc>
          <w:tcPr>
            <w:tcW w:w="8783" w:type="dxa"/>
            <w:shd w:val="clear" w:color="auto" w:fill="auto"/>
          </w:tcPr>
          <w:p w:rsidR="00D53731" w:rsidRDefault="004C3CD7">
            <w:pPr>
              <w:pStyle w:val="Subtitle"/>
              <w:cnfStyle w:val="000000000000" w:firstRow="0" w:lastRow="0" w:firstColumn="0" w:lastColumn="0" w:oddVBand="0" w:evenVBand="0" w:oddHBand="0" w:evenHBand="0" w:firstRowFirstColumn="0" w:firstRowLastColumn="0" w:lastRowFirstColumn="0" w:lastRowLastColumn="0"/>
            </w:pPr>
            <w:r>
              <w:t xml:space="preserve">Indiquez l'emplacement physique du ou des sites de valorisation. Si le choix du site fait partie du processus de projet, veuillez sélectionner les sites potentiels de modernisation.  </w:t>
            </w:r>
          </w:p>
        </w:tc>
      </w:tr>
    </w:tbl>
    <w:p w:rsidR="00D53731" w:rsidRDefault="00D53731">
      <w:pPr>
        <w:widowControl w:val="0"/>
        <w:pBdr>
          <w:top w:val="nil"/>
          <w:left w:val="nil"/>
          <w:bottom w:val="nil"/>
          <w:right w:val="nil"/>
          <w:between w:val="nil"/>
        </w:pBdr>
        <w:spacing w:after="0" w:line="276" w:lineRule="auto"/>
      </w:pPr>
    </w:p>
    <w:tbl>
      <w:tblPr>
        <w:tblStyle w:val="affff0"/>
        <w:tblW w:w="7938" w:type="dxa"/>
        <w:tblInd w:w="60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47"/>
        <w:gridCol w:w="2463"/>
        <w:gridCol w:w="2464"/>
        <w:gridCol w:w="2464"/>
      </w:tblGrid>
      <w:tr w:rsidR="00D537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dxa"/>
          </w:tcPr>
          <w:p w:rsidR="00D53731" w:rsidRDefault="004C3CD7">
            <w:pPr>
              <w:pBdr>
                <w:top w:val="nil"/>
                <w:left w:val="nil"/>
                <w:bottom w:val="nil"/>
                <w:right w:val="nil"/>
                <w:between w:val="nil"/>
              </w:pBdr>
              <w:spacing w:before="0" w:after="180" w:line="288" w:lineRule="auto"/>
              <w:rPr>
                <w:color w:val="000000"/>
                <w:sz w:val="20"/>
                <w:szCs w:val="20"/>
              </w:rPr>
            </w:pPr>
            <w:r>
              <w:rPr>
                <w:b w:val="0"/>
                <w:color w:val="000000"/>
                <w:sz w:val="20"/>
                <w:szCs w:val="20"/>
              </w:rPr>
              <w:t>Site</w:t>
            </w:r>
          </w:p>
        </w:tc>
        <w:tc>
          <w:tcPr>
            <w:tcW w:w="2463" w:type="dxa"/>
          </w:tcPr>
          <w:p w:rsidR="00D53731" w:rsidRDefault="004C3CD7">
            <w:pPr>
              <w:pBdr>
                <w:top w:val="nil"/>
                <w:left w:val="nil"/>
                <w:bottom w:val="nil"/>
                <w:right w:val="nil"/>
                <w:between w:val="nil"/>
              </w:pBdr>
              <w:spacing w:before="0" w:after="180" w:line="288" w:lineRule="auto"/>
              <w:cnfStyle w:val="100000000000" w:firstRow="1" w:lastRow="0" w:firstColumn="0" w:lastColumn="0" w:oddVBand="0" w:evenVBand="0" w:oddHBand="0" w:evenHBand="0" w:firstRowFirstColumn="0" w:firstRowLastColumn="0" w:lastRowFirstColumn="0" w:lastRowLastColumn="0"/>
              <w:rPr>
                <w:color w:val="000000"/>
                <w:sz w:val="20"/>
                <w:szCs w:val="20"/>
              </w:rPr>
            </w:pPr>
            <w:r>
              <w:rPr>
                <w:b w:val="0"/>
                <w:color w:val="000000"/>
                <w:sz w:val="20"/>
                <w:szCs w:val="20"/>
              </w:rPr>
              <w:t>Latitude</w:t>
            </w:r>
          </w:p>
        </w:tc>
        <w:tc>
          <w:tcPr>
            <w:tcW w:w="2464" w:type="dxa"/>
          </w:tcPr>
          <w:p w:rsidR="00D53731" w:rsidRDefault="004C3CD7">
            <w:pPr>
              <w:pBdr>
                <w:top w:val="nil"/>
                <w:left w:val="nil"/>
                <w:bottom w:val="nil"/>
                <w:right w:val="nil"/>
                <w:between w:val="nil"/>
              </w:pBdr>
              <w:spacing w:before="0" w:after="180" w:line="288" w:lineRule="auto"/>
              <w:cnfStyle w:val="100000000000" w:firstRow="1" w:lastRow="0" w:firstColumn="0" w:lastColumn="0" w:oddVBand="0" w:evenVBand="0" w:oddHBand="0" w:evenHBand="0" w:firstRowFirstColumn="0" w:firstRowLastColumn="0" w:lastRowFirstColumn="0" w:lastRowLastColumn="0"/>
              <w:rPr>
                <w:color w:val="000000"/>
                <w:sz w:val="20"/>
                <w:szCs w:val="20"/>
              </w:rPr>
            </w:pPr>
            <w:r>
              <w:rPr>
                <w:b w:val="0"/>
                <w:color w:val="000000"/>
                <w:sz w:val="20"/>
                <w:szCs w:val="20"/>
              </w:rPr>
              <w:t>Longitude</w:t>
            </w:r>
          </w:p>
        </w:tc>
        <w:tc>
          <w:tcPr>
            <w:tcW w:w="2464" w:type="dxa"/>
          </w:tcPr>
          <w:p w:rsidR="00D53731" w:rsidRDefault="004C3CD7">
            <w:pPr>
              <w:pBdr>
                <w:top w:val="nil"/>
                <w:left w:val="nil"/>
                <w:bottom w:val="nil"/>
                <w:right w:val="nil"/>
                <w:between w:val="nil"/>
              </w:pBdr>
              <w:spacing w:before="0" w:after="180" w:line="288" w:lineRule="auto"/>
              <w:cnfStyle w:val="100000000000" w:firstRow="1" w:lastRow="0" w:firstColumn="0" w:lastColumn="0" w:oddVBand="0" w:evenVBand="0" w:oddHBand="0" w:evenHBand="0" w:firstRowFirstColumn="0" w:firstRowLastColumn="0" w:lastRowFirstColumn="0" w:lastRowLastColumn="0"/>
              <w:rPr>
                <w:color w:val="000000"/>
                <w:sz w:val="20"/>
                <w:szCs w:val="20"/>
              </w:rPr>
            </w:pPr>
            <w:r>
              <w:rPr>
                <w:b w:val="0"/>
                <w:color w:val="000000"/>
                <w:sz w:val="20"/>
                <w:szCs w:val="20"/>
              </w:rPr>
              <w:t>Ou insérez le pin de Google</w:t>
            </w:r>
          </w:p>
        </w:tc>
      </w:tr>
      <w:tr w:rsidR="00D53731" w:rsidTr="00D53731">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547" w:type="dxa"/>
          </w:tcPr>
          <w:p w:rsidR="00D53731" w:rsidRDefault="004C3CD7">
            <w:pPr>
              <w:pBdr>
                <w:top w:val="nil"/>
                <w:left w:val="nil"/>
                <w:bottom w:val="nil"/>
                <w:right w:val="nil"/>
                <w:between w:val="nil"/>
              </w:pBdr>
              <w:spacing w:before="0" w:after="180" w:line="288" w:lineRule="auto"/>
              <w:rPr>
                <w:color w:val="000000"/>
              </w:rPr>
            </w:pPr>
            <w:r>
              <w:rPr>
                <w:b w:val="0"/>
                <w:color w:val="000000"/>
              </w:rPr>
              <w:t>1</w:t>
            </w:r>
          </w:p>
        </w:tc>
        <w:tc>
          <w:tcPr>
            <w:tcW w:w="2463" w:type="dxa"/>
            <w:vAlign w:val="center"/>
          </w:tcPr>
          <w:p w:rsidR="00D53731" w:rsidRPr="00E433F4" w:rsidRDefault="001321F3">
            <w:pPr>
              <w:pBdr>
                <w:top w:val="nil"/>
                <w:left w:val="nil"/>
                <w:bottom w:val="nil"/>
                <w:right w:val="nil"/>
                <w:between w:val="nil"/>
              </w:pBdr>
              <w:spacing w:before="0" w:after="180" w:line="28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rPr>
            </w:pPr>
            <w:r w:rsidRPr="00E433F4">
              <w:rPr>
                <w:rFonts w:ascii="Times New Roman" w:hAnsi="Times New Roman" w:cs="Times New Roman"/>
                <w:b/>
                <w:color w:val="808080"/>
              </w:rPr>
              <w:t>14</w:t>
            </w:r>
            <w:r w:rsidR="000345BC" w:rsidRPr="00E433F4">
              <w:rPr>
                <w:rFonts w:ascii="Times New Roman" w:hAnsi="Times New Roman" w:cs="Times New Roman"/>
                <w:b/>
                <w:color w:val="808080"/>
              </w:rPr>
              <w:t xml:space="preserve"> degré </w:t>
            </w:r>
            <w:r w:rsidRPr="00E433F4">
              <w:rPr>
                <w:rFonts w:ascii="Times New Roman" w:hAnsi="Times New Roman" w:cs="Times New Roman"/>
                <w:b/>
                <w:color w:val="808080"/>
              </w:rPr>
              <w:t>‘45’</w:t>
            </w:r>
            <w:r w:rsidR="000345BC" w:rsidRPr="00E433F4">
              <w:rPr>
                <w:rFonts w:ascii="Times New Roman" w:hAnsi="Times New Roman" w:cs="Times New Roman"/>
                <w:b/>
                <w:color w:val="808080"/>
              </w:rPr>
              <w:t xml:space="preserve"> </w:t>
            </w:r>
            <w:r w:rsidRPr="00E433F4">
              <w:rPr>
                <w:rFonts w:ascii="Times New Roman" w:hAnsi="Times New Roman" w:cs="Times New Roman"/>
                <w:b/>
                <w:color w:val="808080"/>
              </w:rPr>
              <w:t>13</w:t>
            </w:r>
            <w:r w:rsidR="000345BC" w:rsidRPr="00E433F4">
              <w:rPr>
                <w:rFonts w:ascii="Times New Roman" w:hAnsi="Times New Roman" w:cs="Times New Roman"/>
                <w:b/>
                <w:color w:val="808080"/>
              </w:rPr>
              <w:t xml:space="preserve"> degré </w:t>
            </w:r>
            <w:r w:rsidRPr="00E433F4">
              <w:rPr>
                <w:rFonts w:ascii="Times New Roman" w:hAnsi="Times New Roman" w:cs="Times New Roman"/>
                <w:b/>
                <w:color w:val="808080"/>
              </w:rPr>
              <w:t>N</w:t>
            </w:r>
            <w:r w:rsidR="000345BC" w:rsidRPr="00E433F4">
              <w:rPr>
                <w:rFonts w:ascii="Times New Roman" w:hAnsi="Times New Roman" w:cs="Times New Roman"/>
                <w:b/>
                <w:color w:val="808080"/>
              </w:rPr>
              <w:t xml:space="preserve">ord </w:t>
            </w:r>
          </w:p>
        </w:tc>
        <w:tc>
          <w:tcPr>
            <w:tcW w:w="2464" w:type="dxa"/>
            <w:vAlign w:val="center"/>
          </w:tcPr>
          <w:p w:rsidR="00D53731" w:rsidRPr="00E433F4" w:rsidRDefault="001321F3" w:rsidP="001321F3">
            <w:pPr>
              <w:pBdr>
                <w:top w:val="nil"/>
                <w:left w:val="nil"/>
                <w:bottom w:val="nil"/>
                <w:right w:val="nil"/>
                <w:between w:val="nil"/>
              </w:pBdr>
              <w:spacing w:before="0" w:after="180" w:line="28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rPr>
            </w:pPr>
            <w:r w:rsidRPr="00E433F4">
              <w:rPr>
                <w:rFonts w:ascii="Times New Roman" w:hAnsi="Times New Roman" w:cs="Times New Roman"/>
                <w:b/>
                <w:color w:val="808080"/>
              </w:rPr>
              <w:t>17</w:t>
            </w:r>
            <w:r w:rsidR="000345BC" w:rsidRPr="00E433F4">
              <w:rPr>
                <w:rFonts w:ascii="Times New Roman" w:hAnsi="Times New Roman" w:cs="Times New Roman"/>
                <w:b/>
                <w:color w:val="808080"/>
              </w:rPr>
              <w:t xml:space="preserve"> degré</w:t>
            </w:r>
            <w:r w:rsidRPr="00E433F4">
              <w:rPr>
                <w:rFonts w:ascii="Times New Roman" w:hAnsi="Times New Roman" w:cs="Times New Roman"/>
                <w:b/>
                <w:color w:val="808080"/>
              </w:rPr>
              <w:t xml:space="preserve"> 23</w:t>
            </w:r>
            <w:r w:rsidR="000345BC" w:rsidRPr="00E433F4">
              <w:rPr>
                <w:rFonts w:ascii="Times New Roman" w:hAnsi="Times New Roman" w:cs="Times New Roman"/>
                <w:b/>
                <w:color w:val="808080"/>
              </w:rPr>
              <w:t xml:space="preserve">’ </w:t>
            </w:r>
            <w:r w:rsidRPr="00E433F4">
              <w:rPr>
                <w:rFonts w:ascii="Times New Roman" w:hAnsi="Times New Roman" w:cs="Times New Roman"/>
                <w:b/>
                <w:color w:val="808080"/>
              </w:rPr>
              <w:t xml:space="preserve">30 </w:t>
            </w:r>
            <w:r w:rsidR="000345BC" w:rsidRPr="00E433F4">
              <w:rPr>
                <w:rFonts w:ascii="Times New Roman" w:hAnsi="Times New Roman" w:cs="Times New Roman"/>
                <w:b/>
                <w:color w:val="808080"/>
              </w:rPr>
              <w:t xml:space="preserve">degré </w:t>
            </w:r>
            <w:r w:rsidRPr="00E433F4">
              <w:rPr>
                <w:rFonts w:ascii="Times New Roman" w:hAnsi="Times New Roman" w:cs="Times New Roman"/>
                <w:b/>
                <w:color w:val="808080"/>
              </w:rPr>
              <w:t>W</w:t>
            </w:r>
            <w:r w:rsidR="000345BC" w:rsidRPr="00E433F4">
              <w:rPr>
                <w:rFonts w:ascii="Times New Roman" w:hAnsi="Times New Roman" w:cs="Times New Roman"/>
                <w:b/>
                <w:color w:val="808080"/>
              </w:rPr>
              <w:t xml:space="preserve">est </w:t>
            </w:r>
          </w:p>
        </w:tc>
        <w:tc>
          <w:tcPr>
            <w:tcW w:w="2464" w:type="dxa"/>
            <w:vAlign w:val="center"/>
          </w:tcPr>
          <w:p w:rsidR="00D53731" w:rsidRPr="00E433F4" w:rsidRDefault="00D53731">
            <w:pPr>
              <w:pBdr>
                <w:top w:val="nil"/>
                <w:left w:val="nil"/>
                <w:bottom w:val="nil"/>
                <w:right w:val="nil"/>
                <w:between w:val="nil"/>
              </w:pBdr>
              <w:spacing w:before="0" w:after="180" w:line="28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rPr>
            </w:pPr>
          </w:p>
        </w:tc>
        <w:bookmarkStart w:id="2" w:name="_GoBack"/>
        <w:bookmarkEnd w:id="2"/>
      </w:tr>
      <w:tr w:rsidR="00D53731" w:rsidTr="00D53731">
        <w:trPr>
          <w:trHeight w:val="375"/>
        </w:trPr>
        <w:tc>
          <w:tcPr>
            <w:cnfStyle w:val="001000000000" w:firstRow="0" w:lastRow="0" w:firstColumn="1" w:lastColumn="0" w:oddVBand="0" w:evenVBand="0" w:oddHBand="0" w:evenHBand="0" w:firstRowFirstColumn="0" w:firstRowLastColumn="0" w:lastRowFirstColumn="0" w:lastRowLastColumn="0"/>
            <w:tcW w:w="547" w:type="dxa"/>
          </w:tcPr>
          <w:p w:rsidR="00D53731" w:rsidRDefault="004C3CD7">
            <w:pPr>
              <w:pBdr>
                <w:top w:val="nil"/>
                <w:left w:val="nil"/>
                <w:bottom w:val="nil"/>
                <w:right w:val="nil"/>
                <w:between w:val="nil"/>
              </w:pBdr>
              <w:spacing w:before="0" w:after="180" w:line="288" w:lineRule="auto"/>
              <w:rPr>
                <w:color w:val="000000"/>
              </w:rPr>
            </w:pPr>
            <w:r>
              <w:rPr>
                <w:b w:val="0"/>
                <w:color w:val="000000"/>
              </w:rPr>
              <w:t>2</w:t>
            </w:r>
          </w:p>
        </w:tc>
        <w:tc>
          <w:tcPr>
            <w:tcW w:w="2463" w:type="dxa"/>
            <w:vAlign w:val="center"/>
          </w:tcPr>
          <w:p w:rsidR="00D53731" w:rsidRPr="00E433F4" w:rsidRDefault="001321F3">
            <w:pPr>
              <w:pBdr>
                <w:top w:val="nil"/>
                <w:left w:val="nil"/>
                <w:bottom w:val="nil"/>
                <w:right w:val="nil"/>
                <w:between w:val="nil"/>
              </w:pBdr>
              <w:spacing w:before="0" w:after="180" w:line="28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rPr>
            </w:pPr>
            <w:r w:rsidRPr="00E433F4">
              <w:rPr>
                <w:rFonts w:ascii="Times New Roman" w:hAnsi="Times New Roman" w:cs="Times New Roman"/>
                <w:b/>
                <w:color w:val="808080"/>
              </w:rPr>
              <w:t>14</w:t>
            </w:r>
            <w:r w:rsidR="00E433F4">
              <w:rPr>
                <w:rFonts w:ascii="Times New Roman" w:hAnsi="Times New Roman" w:cs="Times New Roman"/>
                <w:b/>
                <w:color w:val="808080"/>
              </w:rPr>
              <w:t xml:space="preserve"> </w:t>
            </w:r>
            <w:r w:rsidR="00E433F4" w:rsidRPr="00E433F4">
              <w:rPr>
                <w:rFonts w:ascii="Times New Roman" w:hAnsi="Times New Roman" w:cs="Times New Roman"/>
                <w:b/>
                <w:color w:val="808080"/>
              </w:rPr>
              <w:t>degré</w:t>
            </w:r>
            <w:r w:rsidRPr="00E433F4">
              <w:rPr>
                <w:rFonts w:ascii="Times New Roman" w:hAnsi="Times New Roman" w:cs="Times New Roman"/>
                <w:b/>
                <w:color w:val="808080"/>
              </w:rPr>
              <w:t xml:space="preserve"> 45’</w:t>
            </w:r>
            <w:r w:rsidR="000345BC" w:rsidRPr="00E433F4">
              <w:rPr>
                <w:rFonts w:ascii="Times New Roman" w:hAnsi="Times New Roman" w:cs="Times New Roman"/>
                <w:b/>
                <w:color w:val="808080"/>
              </w:rPr>
              <w:t xml:space="preserve"> </w:t>
            </w:r>
            <w:r w:rsidRPr="00E433F4">
              <w:rPr>
                <w:rFonts w:ascii="Times New Roman" w:hAnsi="Times New Roman" w:cs="Times New Roman"/>
                <w:b/>
                <w:color w:val="808080"/>
              </w:rPr>
              <w:t xml:space="preserve">13 </w:t>
            </w:r>
            <w:r w:rsidR="000345BC" w:rsidRPr="00E433F4">
              <w:rPr>
                <w:rFonts w:ascii="Times New Roman" w:hAnsi="Times New Roman" w:cs="Times New Roman"/>
                <w:b/>
                <w:color w:val="808080"/>
              </w:rPr>
              <w:t>degré</w:t>
            </w:r>
            <w:r w:rsidRPr="00E433F4">
              <w:rPr>
                <w:rFonts w:ascii="Times New Roman" w:hAnsi="Times New Roman" w:cs="Times New Roman"/>
                <w:b/>
                <w:color w:val="808080"/>
              </w:rPr>
              <w:t xml:space="preserve"> Nord</w:t>
            </w:r>
          </w:p>
        </w:tc>
        <w:tc>
          <w:tcPr>
            <w:tcW w:w="2464" w:type="dxa"/>
            <w:vAlign w:val="center"/>
          </w:tcPr>
          <w:p w:rsidR="00D53731" w:rsidRPr="00E433F4" w:rsidRDefault="00E433F4">
            <w:pPr>
              <w:pBdr>
                <w:top w:val="nil"/>
                <w:left w:val="nil"/>
                <w:bottom w:val="nil"/>
                <w:right w:val="nil"/>
                <w:between w:val="nil"/>
              </w:pBdr>
              <w:spacing w:before="0" w:after="180" w:line="28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rPr>
            </w:pPr>
            <w:r>
              <w:rPr>
                <w:rFonts w:ascii="Times New Roman" w:hAnsi="Times New Roman" w:cs="Times New Roman"/>
                <w:b/>
                <w:color w:val="000000"/>
              </w:rPr>
              <w:t xml:space="preserve">17degré </w:t>
            </w:r>
            <w:r w:rsidR="001321F3" w:rsidRPr="00E433F4">
              <w:rPr>
                <w:rFonts w:ascii="Times New Roman" w:hAnsi="Times New Roman" w:cs="Times New Roman"/>
                <w:b/>
                <w:color w:val="000000"/>
              </w:rPr>
              <w:t>23’</w:t>
            </w:r>
            <w:r w:rsidR="000345BC" w:rsidRPr="00E433F4">
              <w:rPr>
                <w:rFonts w:ascii="Times New Roman" w:hAnsi="Times New Roman" w:cs="Times New Roman"/>
                <w:b/>
                <w:color w:val="000000"/>
              </w:rPr>
              <w:t xml:space="preserve"> </w:t>
            </w:r>
            <w:r w:rsidR="001321F3" w:rsidRPr="00E433F4">
              <w:rPr>
                <w:rFonts w:ascii="Times New Roman" w:hAnsi="Times New Roman" w:cs="Times New Roman"/>
                <w:b/>
                <w:color w:val="000000"/>
              </w:rPr>
              <w:t>29</w:t>
            </w:r>
            <w:r w:rsidR="000345BC" w:rsidRPr="00E433F4">
              <w:rPr>
                <w:rFonts w:ascii="Times New Roman" w:hAnsi="Times New Roman" w:cs="Times New Roman"/>
                <w:b/>
                <w:color w:val="000000"/>
              </w:rPr>
              <w:t xml:space="preserve"> degré</w:t>
            </w:r>
            <w:r w:rsidR="001321F3" w:rsidRPr="00E433F4">
              <w:rPr>
                <w:rFonts w:ascii="Times New Roman" w:hAnsi="Times New Roman" w:cs="Times New Roman"/>
                <w:b/>
                <w:color w:val="000000"/>
              </w:rPr>
              <w:t xml:space="preserve"> W</w:t>
            </w:r>
            <w:r w:rsidR="000345BC" w:rsidRPr="00E433F4">
              <w:rPr>
                <w:rFonts w:ascii="Times New Roman" w:hAnsi="Times New Roman" w:cs="Times New Roman"/>
                <w:b/>
                <w:color w:val="000000"/>
              </w:rPr>
              <w:t>est</w:t>
            </w:r>
          </w:p>
        </w:tc>
        <w:tc>
          <w:tcPr>
            <w:tcW w:w="2464" w:type="dxa"/>
            <w:vAlign w:val="center"/>
          </w:tcPr>
          <w:p w:rsidR="00D53731" w:rsidRPr="00E433F4" w:rsidRDefault="00D53731">
            <w:pPr>
              <w:pBdr>
                <w:top w:val="nil"/>
                <w:left w:val="nil"/>
                <w:bottom w:val="nil"/>
                <w:right w:val="nil"/>
                <w:between w:val="nil"/>
              </w:pBdr>
              <w:spacing w:before="0" w:after="180" w:line="28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rPr>
            </w:pPr>
          </w:p>
        </w:tc>
      </w:tr>
      <w:tr w:rsidR="00D53731" w:rsidTr="00D53731">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547" w:type="dxa"/>
          </w:tcPr>
          <w:p w:rsidR="00D53731" w:rsidRDefault="004C3CD7">
            <w:pPr>
              <w:pBdr>
                <w:top w:val="nil"/>
                <w:left w:val="nil"/>
                <w:bottom w:val="nil"/>
                <w:right w:val="nil"/>
                <w:between w:val="nil"/>
              </w:pBdr>
              <w:spacing w:before="0" w:after="180" w:line="288" w:lineRule="auto"/>
              <w:rPr>
                <w:color w:val="000000"/>
              </w:rPr>
            </w:pPr>
            <w:r>
              <w:rPr>
                <w:b w:val="0"/>
                <w:color w:val="000000"/>
              </w:rPr>
              <w:t>3</w:t>
            </w:r>
          </w:p>
        </w:tc>
        <w:tc>
          <w:tcPr>
            <w:tcW w:w="2463" w:type="dxa"/>
            <w:vAlign w:val="center"/>
          </w:tcPr>
          <w:p w:rsidR="00D53731" w:rsidRPr="00E433F4" w:rsidRDefault="001321F3">
            <w:pPr>
              <w:pBdr>
                <w:top w:val="nil"/>
                <w:left w:val="nil"/>
                <w:bottom w:val="nil"/>
                <w:right w:val="nil"/>
                <w:between w:val="nil"/>
              </w:pBdr>
              <w:spacing w:before="0" w:after="180" w:line="28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rPr>
            </w:pPr>
            <w:r w:rsidRPr="00E433F4">
              <w:rPr>
                <w:rFonts w:ascii="Times New Roman" w:hAnsi="Times New Roman" w:cs="Times New Roman"/>
                <w:b/>
                <w:color w:val="808080"/>
              </w:rPr>
              <w:t xml:space="preserve">14 </w:t>
            </w:r>
            <w:r w:rsidR="000345BC" w:rsidRPr="00E433F4">
              <w:rPr>
                <w:rFonts w:ascii="Times New Roman" w:hAnsi="Times New Roman" w:cs="Times New Roman"/>
                <w:b/>
                <w:color w:val="808080"/>
              </w:rPr>
              <w:t xml:space="preserve">degré </w:t>
            </w:r>
            <w:r w:rsidRPr="00E433F4">
              <w:rPr>
                <w:rFonts w:ascii="Times New Roman" w:hAnsi="Times New Roman" w:cs="Times New Roman"/>
                <w:b/>
                <w:color w:val="808080"/>
              </w:rPr>
              <w:t>45’36</w:t>
            </w:r>
            <w:r w:rsidR="000345BC" w:rsidRPr="00E433F4">
              <w:rPr>
                <w:rFonts w:ascii="Times New Roman" w:hAnsi="Times New Roman" w:cs="Times New Roman"/>
                <w:b/>
                <w:color w:val="808080"/>
              </w:rPr>
              <w:t xml:space="preserve"> degré </w:t>
            </w:r>
            <w:r w:rsidRPr="00E433F4">
              <w:rPr>
                <w:rFonts w:ascii="Times New Roman" w:hAnsi="Times New Roman" w:cs="Times New Roman"/>
                <w:b/>
                <w:color w:val="808080"/>
              </w:rPr>
              <w:t>N</w:t>
            </w:r>
            <w:r w:rsidR="000345BC" w:rsidRPr="00E433F4">
              <w:rPr>
                <w:rFonts w:ascii="Times New Roman" w:hAnsi="Times New Roman" w:cs="Times New Roman"/>
                <w:b/>
                <w:color w:val="808080"/>
              </w:rPr>
              <w:t xml:space="preserve">ord </w:t>
            </w:r>
          </w:p>
        </w:tc>
        <w:tc>
          <w:tcPr>
            <w:tcW w:w="2464" w:type="dxa"/>
            <w:vAlign w:val="center"/>
          </w:tcPr>
          <w:p w:rsidR="00D53731" w:rsidRPr="00E433F4" w:rsidRDefault="001321F3">
            <w:pPr>
              <w:pBdr>
                <w:top w:val="nil"/>
                <w:left w:val="nil"/>
                <w:bottom w:val="nil"/>
                <w:right w:val="nil"/>
                <w:between w:val="nil"/>
              </w:pBdr>
              <w:spacing w:before="0" w:after="180" w:line="28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rPr>
            </w:pPr>
            <w:r w:rsidRPr="00E433F4">
              <w:rPr>
                <w:rFonts w:ascii="Times New Roman" w:hAnsi="Times New Roman" w:cs="Times New Roman"/>
                <w:b/>
                <w:color w:val="000000"/>
              </w:rPr>
              <w:t>17</w:t>
            </w:r>
            <w:r w:rsidR="000345BC" w:rsidRPr="00E433F4">
              <w:rPr>
                <w:rFonts w:ascii="Times New Roman" w:hAnsi="Times New Roman" w:cs="Times New Roman"/>
                <w:b/>
                <w:color w:val="000000"/>
              </w:rPr>
              <w:t xml:space="preserve">degré </w:t>
            </w:r>
            <w:r w:rsidRPr="00E433F4">
              <w:rPr>
                <w:rFonts w:ascii="Times New Roman" w:hAnsi="Times New Roman" w:cs="Times New Roman"/>
                <w:b/>
                <w:color w:val="000000"/>
              </w:rPr>
              <w:t>23’</w:t>
            </w:r>
            <w:r w:rsidR="000345BC" w:rsidRPr="00E433F4">
              <w:rPr>
                <w:rFonts w:ascii="Times New Roman" w:hAnsi="Times New Roman" w:cs="Times New Roman"/>
                <w:b/>
                <w:color w:val="000000"/>
              </w:rPr>
              <w:t xml:space="preserve"> 21 degré</w:t>
            </w:r>
            <w:r w:rsidRPr="00E433F4">
              <w:rPr>
                <w:rFonts w:ascii="Times New Roman" w:hAnsi="Times New Roman" w:cs="Times New Roman"/>
                <w:b/>
                <w:color w:val="000000"/>
              </w:rPr>
              <w:t xml:space="preserve"> W</w:t>
            </w:r>
            <w:r w:rsidR="000345BC" w:rsidRPr="00E433F4">
              <w:rPr>
                <w:rFonts w:ascii="Times New Roman" w:hAnsi="Times New Roman" w:cs="Times New Roman"/>
                <w:b/>
                <w:color w:val="000000"/>
              </w:rPr>
              <w:t>est</w:t>
            </w:r>
          </w:p>
        </w:tc>
        <w:tc>
          <w:tcPr>
            <w:tcW w:w="2464" w:type="dxa"/>
            <w:vAlign w:val="center"/>
          </w:tcPr>
          <w:p w:rsidR="00D53731" w:rsidRPr="00E433F4" w:rsidRDefault="00D53731">
            <w:pPr>
              <w:pBdr>
                <w:top w:val="nil"/>
                <w:left w:val="nil"/>
                <w:bottom w:val="nil"/>
                <w:right w:val="nil"/>
                <w:between w:val="nil"/>
              </w:pBdr>
              <w:spacing w:before="0" w:after="180" w:line="28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rPr>
            </w:pPr>
          </w:p>
        </w:tc>
      </w:tr>
      <w:tr w:rsidR="00D53731" w:rsidTr="00D53731">
        <w:trPr>
          <w:trHeight w:val="375"/>
        </w:trPr>
        <w:tc>
          <w:tcPr>
            <w:cnfStyle w:val="001000000000" w:firstRow="0" w:lastRow="0" w:firstColumn="1" w:lastColumn="0" w:oddVBand="0" w:evenVBand="0" w:oddHBand="0" w:evenHBand="0" w:firstRowFirstColumn="0" w:firstRowLastColumn="0" w:lastRowFirstColumn="0" w:lastRowLastColumn="0"/>
            <w:tcW w:w="547" w:type="dxa"/>
          </w:tcPr>
          <w:p w:rsidR="00D53731" w:rsidRDefault="004C3CD7">
            <w:pPr>
              <w:pBdr>
                <w:top w:val="nil"/>
                <w:left w:val="nil"/>
                <w:bottom w:val="nil"/>
                <w:right w:val="nil"/>
                <w:between w:val="nil"/>
              </w:pBdr>
              <w:spacing w:before="0" w:after="180" w:line="288" w:lineRule="auto"/>
              <w:rPr>
                <w:color w:val="000000"/>
              </w:rPr>
            </w:pPr>
            <w:r>
              <w:rPr>
                <w:b w:val="0"/>
                <w:color w:val="000000"/>
              </w:rPr>
              <w:t>4</w:t>
            </w:r>
          </w:p>
        </w:tc>
        <w:tc>
          <w:tcPr>
            <w:tcW w:w="2463" w:type="dxa"/>
            <w:vAlign w:val="center"/>
          </w:tcPr>
          <w:p w:rsidR="00D53731" w:rsidRDefault="004C3CD7">
            <w:pPr>
              <w:pBdr>
                <w:top w:val="nil"/>
                <w:left w:val="nil"/>
                <w:bottom w:val="nil"/>
                <w:right w:val="nil"/>
                <w:between w:val="nil"/>
              </w:pBdr>
              <w:spacing w:before="0" w:after="180" w:line="288" w:lineRule="auto"/>
              <w:cnfStyle w:val="000000000000" w:firstRow="0" w:lastRow="0" w:firstColumn="0" w:lastColumn="0" w:oddVBand="0" w:evenVBand="0" w:oddHBand="0" w:evenHBand="0" w:firstRowFirstColumn="0" w:firstRowLastColumn="0" w:lastRowFirstColumn="0" w:lastRowLastColumn="0"/>
              <w:rPr>
                <w:color w:val="000000"/>
              </w:rPr>
            </w:pPr>
            <w:r>
              <w:rPr>
                <w:color w:val="808080"/>
              </w:rPr>
              <w:t>.</w:t>
            </w:r>
          </w:p>
        </w:tc>
        <w:tc>
          <w:tcPr>
            <w:tcW w:w="2464" w:type="dxa"/>
            <w:vAlign w:val="center"/>
          </w:tcPr>
          <w:p w:rsidR="00D53731" w:rsidRDefault="00D53731">
            <w:pPr>
              <w:pBdr>
                <w:top w:val="nil"/>
                <w:left w:val="nil"/>
                <w:bottom w:val="nil"/>
                <w:right w:val="nil"/>
                <w:between w:val="nil"/>
              </w:pBdr>
              <w:spacing w:before="0" w:after="180" w:line="288" w:lineRule="auto"/>
              <w:cnfStyle w:val="000000000000" w:firstRow="0" w:lastRow="0" w:firstColumn="0" w:lastColumn="0" w:oddVBand="0" w:evenVBand="0" w:oddHBand="0" w:evenHBand="0" w:firstRowFirstColumn="0" w:firstRowLastColumn="0" w:lastRowFirstColumn="0" w:lastRowLastColumn="0"/>
              <w:rPr>
                <w:color w:val="000000"/>
              </w:rPr>
            </w:pPr>
          </w:p>
        </w:tc>
        <w:tc>
          <w:tcPr>
            <w:tcW w:w="2464" w:type="dxa"/>
            <w:vAlign w:val="center"/>
          </w:tcPr>
          <w:p w:rsidR="00D53731" w:rsidRDefault="00D53731">
            <w:pPr>
              <w:pBdr>
                <w:top w:val="nil"/>
                <w:left w:val="nil"/>
                <w:bottom w:val="nil"/>
                <w:right w:val="nil"/>
                <w:between w:val="nil"/>
              </w:pBdr>
              <w:spacing w:before="0" w:after="180" w:line="288" w:lineRule="auto"/>
              <w:cnfStyle w:val="000000000000" w:firstRow="0" w:lastRow="0" w:firstColumn="0" w:lastColumn="0" w:oddVBand="0" w:evenVBand="0" w:oddHBand="0" w:evenHBand="0" w:firstRowFirstColumn="0" w:firstRowLastColumn="0" w:lastRowFirstColumn="0" w:lastRowLastColumn="0"/>
              <w:rPr>
                <w:color w:val="000000"/>
              </w:rPr>
            </w:pPr>
          </w:p>
        </w:tc>
      </w:tr>
      <w:tr w:rsidR="00D53731" w:rsidTr="00D53731">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547" w:type="dxa"/>
          </w:tcPr>
          <w:p w:rsidR="00D53731" w:rsidRDefault="004C3CD7">
            <w:pPr>
              <w:pBdr>
                <w:top w:val="nil"/>
                <w:left w:val="nil"/>
                <w:bottom w:val="nil"/>
                <w:right w:val="nil"/>
                <w:between w:val="nil"/>
              </w:pBdr>
              <w:spacing w:before="0" w:after="180" w:line="288" w:lineRule="auto"/>
              <w:rPr>
                <w:color w:val="000000"/>
              </w:rPr>
            </w:pPr>
            <w:r>
              <w:rPr>
                <w:b w:val="0"/>
                <w:color w:val="000000"/>
              </w:rPr>
              <w:t>5</w:t>
            </w:r>
          </w:p>
        </w:tc>
        <w:tc>
          <w:tcPr>
            <w:tcW w:w="2463" w:type="dxa"/>
            <w:vAlign w:val="center"/>
          </w:tcPr>
          <w:p w:rsidR="00D53731" w:rsidRDefault="004C3CD7">
            <w:pPr>
              <w:pBdr>
                <w:top w:val="nil"/>
                <w:left w:val="nil"/>
                <w:bottom w:val="nil"/>
                <w:right w:val="nil"/>
                <w:between w:val="nil"/>
              </w:pBdr>
              <w:spacing w:before="0" w:after="180" w:line="288" w:lineRule="auto"/>
              <w:cnfStyle w:val="000000100000" w:firstRow="0" w:lastRow="0" w:firstColumn="0" w:lastColumn="0" w:oddVBand="0" w:evenVBand="0" w:oddHBand="1" w:evenHBand="0" w:firstRowFirstColumn="0" w:firstRowLastColumn="0" w:lastRowFirstColumn="0" w:lastRowLastColumn="0"/>
              <w:rPr>
                <w:color w:val="000000"/>
              </w:rPr>
            </w:pPr>
            <w:r>
              <w:rPr>
                <w:color w:val="808080"/>
              </w:rPr>
              <w:t>Cliquez ou tapez ici pour entrer le texte.</w:t>
            </w:r>
          </w:p>
        </w:tc>
        <w:tc>
          <w:tcPr>
            <w:tcW w:w="2464" w:type="dxa"/>
            <w:vAlign w:val="center"/>
          </w:tcPr>
          <w:p w:rsidR="00D53731" w:rsidRDefault="004C3CD7">
            <w:pPr>
              <w:pBdr>
                <w:top w:val="nil"/>
                <w:left w:val="nil"/>
                <w:bottom w:val="nil"/>
                <w:right w:val="nil"/>
                <w:between w:val="nil"/>
              </w:pBdr>
              <w:spacing w:before="0" w:after="180" w:line="288" w:lineRule="auto"/>
              <w:cnfStyle w:val="000000100000" w:firstRow="0" w:lastRow="0" w:firstColumn="0" w:lastColumn="0" w:oddVBand="0" w:evenVBand="0" w:oddHBand="1" w:evenHBand="0" w:firstRowFirstColumn="0" w:firstRowLastColumn="0" w:lastRowFirstColumn="0" w:lastRowLastColumn="0"/>
              <w:rPr>
                <w:color w:val="000000"/>
              </w:rPr>
            </w:pPr>
            <w:r>
              <w:rPr>
                <w:color w:val="808080"/>
              </w:rPr>
              <w:t>Cliquez ou tapez ici pour entrer le texte.</w:t>
            </w:r>
          </w:p>
        </w:tc>
        <w:tc>
          <w:tcPr>
            <w:tcW w:w="2464" w:type="dxa"/>
            <w:vAlign w:val="center"/>
          </w:tcPr>
          <w:p w:rsidR="00D53731" w:rsidRDefault="004C3CD7">
            <w:pPr>
              <w:pBdr>
                <w:top w:val="nil"/>
                <w:left w:val="nil"/>
                <w:bottom w:val="nil"/>
                <w:right w:val="nil"/>
                <w:between w:val="nil"/>
              </w:pBdr>
              <w:spacing w:before="0" w:after="180" w:line="288" w:lineRule="auto"/>
              <w:cnfStyle w:val="000000100000" w:firstRow="0" w:lastRow="0" w:firstColumn="0" w:lastColumn="0" w:oddVBand="0" w:evenVBand="0" w:oddHBand="1" w:evenHBand="0" w:firstRowFirstColumn="0" w:firstRowLastColumn="0" w:lastRowFirstColumn="0" w:lastRowLastColumn="0"/>
              <w:rPr>
                <w:color w:val="000000"/>
              </w:rPr>
            </w:pPr>
            <w:r>
              <w:rPr>
                <w:color w:val="808080"/>
              </w:rPr>
              <w:t>Cliquez ou tapez ici pour entrer le texte.</w:t>
            </w:r>
          </w:p>
        </w:tc>
      </w:tr>
      <w:tr w:rsidR="00D53731" w:rsidTr="00D53731">
        <w:trPr>
          <w:trHeight w:val="375"/>
        </w:trPr>
        <w:tc>
          <w:tcPr>
            <w:cnfStyle w:val="001000000000" w:firstRow="0" w:lastRow="0" w:firstColumn="1" w:lastColumn="0" w:oddVBand="0" w:evenVBand="0" w:oddHBand="0" w:evenHBand="0" w:firstRowFirstColumn="0" w:firstRowLastColumn="0" w:lastRowFirstColumn="0" w:lastRowLastColumn="0"/>
            <w:tcW w:w="547" w:type="dxa"/>
          </w:tcPr>
          <w:p w:rsidR="00D53731" w:rsidRDefault="004C3CD7">
            <w:pPr>
              <w:pBdr>
                <w:top w:val="nil"/>
                <w:left w:val="nil"/>
                <w:bottom w:val="nil"/>
                <w:right w:val="nil"/>
                <w:between w:val="nil"/>
              </w:pBdr>
              <w:spacing w:before="0" w:after="180" w:line="288" w:lineRule="auto"/>
              <w:rPr>
                <w:color w:val="000000"/>
              </w:rPr>
            </w:pPr>
            <w:r>
              <w:rPr>
                <w:b w:val="0"/>
                <w:color w:val="000000"/>
              </w:rPr>
              <w:t>6</w:t>
            </w:r>
          </w:p>
        </w:tc>
        <w:tc>
          <w:tcPr>
            <w:tcW w:w="2463" w:type="dxa"/>
            <w:vAlign w:val="center"/>
          </w:tcPr>
          <w:p w:rsidR="00D53731" w:rsidRDefault="004C3CD7">
            <w:pPr>
              <w:pBdr>
                <w:top w:val="nil"/>
                <w:left w:val="nil"/>
                <w:bottom w:val="nil"/>
                <w:right w:val="nil"/>
                <w:between w:val="nil"/>
              </w:pBdr>
              <w:spacing w:before="0" w:after="180" w:line="288" w:lineRule="auto"/>
              <w:cnfStyle w:val="000000000000" w:firstRow="0" w:lastRow="0" w:firstColumn="0" w:lastColumn="0" w:oddVBand="0" w:evenVBand="0" w:oddHBand="0" w:evenHBand="0" w:firstRowFirstColumn="0" w:firstRowLastColumn="0" w:lastRowFirstColumn="0" w:lastRowLastColumn="0"/>
              <w:rPr>
                <w:color w:val="000000"/>
              </w:rPr>
            </w:pPr>
            <w:r>
              <w:rPr>
                <w:color w:val="808080"/>
              </w:rPr>
              <w:t>Cliquez ou tapez ici pour entrer le texte.</w:t>
            </w:r>
          </w:p>
        </w:tc>
        <w:tc>
          <w:tcPr>
            <w:tcW w:w="2464" w:type="dxa"/>
            <w:vAlign w:val="center"/>
          </w:tcPr>
          <w:p w:rsidR="00D53731" w:rsidRDefault="004C3CD7">
            <w:pPr>
              <w:pBdr>
                <w:top w:val="nil"/>
                <w:left w:val="nil"/>
                <w:bottom w:val="nil"/>
                <w:right w:val="nil"/>
                <w:between w:val="nil"/>
              </w:pBdr>
              <w:spacing w:before="0" w:after="180" w:line="288" w:lineRule="auto"/>
              <w:cnfStyle w:val="000000000000" w:firstRow="0" w:lastRow="0" w:firstColumn="0" w:lastColumn="0" w:oddVBand="0" w:evenVBand="0" w:oddHBand="0" w:evenHBand="0" w:firstRowFirstColumn="0" w:firstRowLastColumn="0" w:lastRowFirstColumn="0" w:lastRowLastColumn="0"/>
              <w:rPr>
                <w:color w:val="000000"/>
              </w:rPr>
            </w:pPr>
            <w:r>
              <w:rPr>
                <w:color w:val="808080"/>
              </w:rPr>
              <w:t>Cliquez ou tapez ici pour entrer le texte.</w:t>
            </w:r>
          </w:p>
        </w:tc>
        <w:tc>
          <w:tcPr>
            <w:tcW w:w="2464" w:type="dxa"/>
            <w:vAlign w:val="center"/>
          </w:tcPr>
          <w:p w:rsidR="00D53731" w:rsidRDefault="004C3CD7">
            <w:pPr>
              <w:pBdr>
                <w:top w:val="nil"/>
                <w:left w:val="nil"/>
                <w:bottom w:val="nil"/>
                <w:right w:val="nil"/>
                <w:between w:val="nil"/>
              </w:pBdr>
              <w:spacing w:before="0" w:after="180" w:line="288" w:lineRule="auto"/>
              <w:cnfStyle w:val="000000000000" w:firstRow="0" w:lastRow="0" w:firstColumn="0" w:lastColumn="0" w:oddVBand="0" w:evenVBand="0" w:oddHBand="0" w:evenHBand="0" w:firstRowFirstColumn="0" w:firstRowLastColumn="0" w:lastRowFirstColumn="0" w:lastRowLastColumn="0"/>
              <w:rPr>
                <w:color w:val="000000"/>
              </w:rPr>
            </w:pPr>
            <w:r>
              <w:rPr>
                <w:color w:val="808080"/>
              </w:rPr>
              <w:t>Cliquez ou tapez ici pour entrer le texte.</w:t>
            </w:r>
          </w:p>
        </w:tc>
      </w:tr>
      <w:tr w:rsidR="00D53731" w:rsidTr="00D53731">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547" w:type="dxa"/>
          </w:tcPr>
          <w:p w:rsidR="00D53731" w:rsidRDefault="004C3CD7">
            <w:pPr>
              <w:pBdr>
                <w:top w:val="nil"/>
                <w:left w:val="nil"/>
                <w:bottom w:val="nil"/>
                <w:right w:val="nil"/>
                <w:between w:val="nil"/>
              </w:pBdr>
              <w:spacing w:before="0" w:after="180" w:line="288" w:lineRule="auto"/>
              <w:rPr>
                <w:color w:val="000000"/>
              </w:rPr>
            </w:pPr>
            <w:r>
              <w:rPr>
                <w:b w:val="0"/>
                <w:color w:val="000000"/>
              </w:rPr>
              <w:t>7</w:t>
            </w:r>
          </w:p>
        </w:tc>
        <w:tc>
          <w:tcPr>
            <w:tcW w:w="2463" w:type="dxa"/>
            <w:vAlign w:val="center"/>
          </w:tcPr>
          <w:p w:rsidR="00D53731" w:rsidRDefault="004C3CD7">
            <w:pPr>
              <w:pBdr>
                <w:top w:val="nil"/>
                <w:left w:val="nil"/>
                <w:bottom w:val="nil"/>
                <w:right w:val="nil"/>
                <w:between w:val="nil"/>
              </w:pBdr>
              <w:spacing w:before="0" w:after="180" w:line="288" w:lineRule="auto"/>
              <w:cnfStyle w:val="000000100000" w:firstRow="0" w:lastRow="0" w:firstColumn="0" w:lastColumn="0" w:oddVBand="0" w:evenVBand="0" w:oddHBand="1" w:evenHBand="0" w:firstRowFirstColumn="0" w:firstRowLastColumn="0" w:lastRowFirstColumn="0" w:lastRowLastColumn="0"/>
              <w:rPr>
                <w:color w:val="000000"/>
              </w:rPr>
            </w:pPr>
            <w:r>
              <w:rPr>
                <w:color w:val="808080"/>
              </w:rPr>
              <w:t>Cliquez ou tapez ici pour entrer le texte.</w:t>
            </w:r>
          </w:p>
        </w:tc>
        <w:tc>
          <w:tcPr>
            <w:tcW w:w="2464" w:type="dxa"/>
            <w:vAlign w:val="center"/>
          </w:tcPr>
          <w:p w:rsidR="00D53731" w:rsidRDefault="004C3CD7">
            <w:pPr>
              <w:pBdr>
                <w:top w:val="nil"/>
                <w:left w:val="nil"/>
                <w:bottom w:val="nil"/>
                <w:right w:val="nil"/>
                <w:between w:val="nil"/>
              </w:pBdr>
              <w:spacing w:before="0" w:after="180" w:line="288" w:lineRule="auto"/>
              <w:cnfStyle w:val="000000100000" w:firstRow="0" w:lastRow="0" w:firstColumn="0" w:lastColumn="0" w:oddVBand="0" w:evenVBand="0" w:oddHBand="1" w:evenHBand="0" w:firstRowFirstColumn="0" w:firstRowLastColumn="0" w:lastRowFirstColumn="0" w:lastRowLastColumn="0"/>
              <w:rPr>
                <w:color w:val="000000"/>
              </w:rPr>
            </w:pPr>
            <w:r>
              <w:rPr>
                <w:color w:val="808080"/>
              </w:rPr>
              <w:t>Cliquez ou tapez ici pour entrer le texte.</w:t>
            </w:r>
          </w:p>
        </w:tc>
        <w:tc>
          <w:tcPr>
            <w:tcW w:w="2464" w:type="dxa"/>
            <w:vAlign w:val="center"/>
          </w:tcPr>
          <w:p w:rsidR="00D53731" w:rsidRDefault="004C3CD7">
            <w:pPr>
              <w:pBdr>
                <w:top w:val="nil"/>
                <w:left w:val="nil"/>
                <w:bottom w:val="nil"/>
                <w:right w:val="nil"/>
                <w:between w:val="nil"/>
              </w:pBdr>
              <w:spacing w:before="0" w:after="180" w:line="288" w:lineRule="auto"/>
              <w:cnfStyle w:val="000000100000" w:firstRow="0" w:lastRow="0" w:firstColumn="0" w:lastColumn="0" w:oddVBand="0" w:evenVBand="0" w:oddHBand="1" w:evenHBand="0" w:firstRowFirstColumn="0" w:firstRowLastColumn="0" w:lastRowFirstColumn="0" w:lastRowLastColumn="0"/>
              <w:rPr>
                <w:color w:val="000000"/>
              </w:rPr>
            </w:pPr>
            <w:r>
              <w:rPr>
                <w:color w:val="808080"/>
              </w:rPr>
              <w:t>Cliquez ou tapez ici pour entrer le texte.</w:t>
            </w:r>
          </w:p>
        </w:tc>
      </w:tr>
      <w:tr w:rsidR="00D53731" w:rsidTr="00D53731">
        <w:trPr>
          <w:trHeight w:val="375"/>
        </w:trPr>
        <w:tc>
          <w:tcPr>
            <w:cnfStyle w:val="001000000000" w:firstRow="0" w:lastRow="0" w:firstColumn="1" w:lastColumn="0" w:oddVBand="0" w:evenVBand="0" w:oddHBand="0" w:evenHBand="0" w:firstRowFirstColumn="0" w:firstRowLastColumn="0" w:lastRowFirstColumn="0" w:lastRowLastColumn="0"/>
            <w:tcW w:w="547" w:type="dxa"/>
          </w:tcPr>
          <w:p w:rsidR="00D53731" w:rsidRDefault="004C3CD7">
            <w:pPr>
              <w:pBdr>
                <w:top w:val="nil"/>
                <w:left w:val="nil"/>
                <w:bottom w:val="nil"/>
                <w:right w:val="nil"/>
                <w:between w:val="nil"/>
              </w:pBdr>
              <w:spacing w:before="0" w:after="180" w:line="288" w:lineRule="auto"/>
              <w:rPr>
                <w:color w:val="000000"/>
              </w:rPr>
            </w:pPr>
            <w:r>
              <w:rPr>
                <w:b w:val="0"/>
                <w:color w:val="000000"/>
              </w:rPr>
              <w:t>8</w:t>
            </w:r>
          </w:p>
        </w:tc>
        <w:tc>
          <w:tcPr>
            <w:tcW w:w="2463" w:type="dxa"/>
            <w:vAlign w:val="center"/>
          </w:tcPr>
          <w:p w:rsidR="00D53731" w:rsidRDefault="004C3CD7">
            <w:pPr>
              <w:pBdr>
                <w:top w:val="nil"/>
                <w:left w:val="nil"/>
                <w:bottom w:val="nil"/>
                <w:right w:val="nil"/>
                <w:between w:val="nil"/>
              </w:pBdr>
              <w:spacing w:before="0" w:after="180" w:line="288" w:lineRule="auto"/>
              <w:cnfStyle w:val="000000000000" w:firstRow="0" w:lastRow="0" w:firstColumn="0" w:lastColumn="0" w:oddVBand="0" w:evenVBand="0" w:oddHBand="0" w:evenHBand="0" w:firstRowFirstColumn="0" w:firstRowLastColumn="0" w:lastRowFirstColumn="0" w:lastRowLastColumn="0"/>
              <w:rPr>
                <w:color w:val="000000"/>
              </w:rPr>
            </w:pPr>
            <w:r>
              <w:rPr>
                <w:color w:val="808080"/>
              </w:rPr>
              <w:t>Cliquez ou tapez ici pour entrer le texte.</w:t>
            </w:r>
          </w:p>
        </w:tc>
        <w:tc>
          <w:tcPr>
            <w:tcW w:w="2464" w:type="dxa"/>
            <w:vAlign w:val="center"/>
          </w:tcPr>
          <w:p w:rsidR="00D53731" w:rsidRDefault="004C3CD7">
            <w:pPr>
              <w:pBdr>
                <w:top w:val="nil"/>
                <w:left w:val="nil"/>
                <w:bottom w:val="nil"/>
                <w:right w:val="nil"/>
                <w:between w:val="nil"/>
              </w:pBdr>
              <w:spacing w:before="0" w:after="180" w:line="288" w:lineRule="auto"/>
              <w:cnfStyle w:val="000000000000" w:firstRow="0" w:lastRow="0" w:firstColumn="0" w:lastColumn="0" w:oddVBand="0" w:evenVBand="0" w:oddHBand="0" w:evenHBand="0" w:firstRowFirstColumn="0" w:firstRowLastColumn="0" w:lastRowFirstColumn="0" w:lastRowLastColumn="0"/>
              <w:rPr>
                <w:color w:val="000000"/>
              </w:rPr>
            </w:pPr>
            <w:r>
              <w:rPr>
                <w:color w:val="808080"/>
              </w:rPr>
              <w:t>Cliquez ou tapez ici pour entrer le texte.</w:t>
            </w:r>
          </w:p>
        </w:tc>
        <w:tc>
          <w:tcPr>
            <w:tcW w:w="2464" w:type="dxa"/>
            <w:vAlign w:val="center"/>
          </w:tcPr>
          <w:p w:rsidR="00D53731" w:rsidRDefault="004C3CD7">
            <w:pPr>
              <w:pBdr>
                <w:top w:val="nil"/>
                <w:left w:val="nil"/>
                <w:bottom w:val="nil"/>
                <w:right w:val="nil"/>
                <w:between w:val="nil"/>
              </w:pBdr>
              <w:spacing w:before="0" w:after="180" w:line="288" w:lineRule="auto"/>
              <w:cnfStyle w:val="000000000000" w:firstRow="0" w:lastRow="0" w:firstColumn="0" w:lastColumn="0" w:oddVBand="0" w:evenVBand="0" w:oddHBand="0" w:evenHBand="0" w:firstRowFirstColumn="0" w:firstRowLastColumn="0" w:lastRowFirstColumn="0" w:lastRowLastColumn="0"/>
              <w:rPr>
                <w:color w:val="000000"/>
              </w:rPr>
            </w:pPr>
            <w:r>
              <w:rPr>
                <w:color w:val="808080"/>
              </w:rPr>
              <w:t>Cliquez ou tapez ici pour entrer le texte.</w:t>
            </w:r>
          </w:p>
        </w:tc>
      </w:tr>
    </w:tbl>
    <w:p w:rsidR="00D53731" w:rsidRDefault="00D53731">
      <w:pPr>
        <w:pBdr>
          <w:top w:val="nil"/>
          <w:left w:val="nil"/>
          <w:bottom w:val="nil"/>
          <w:right w:val="nil"/>
          <w:between w:val="nil"/>
        </w:pBdr>
        <w:ind w:left="1440"/>
        <w:rPr>
          <w:b/>
          <w:color w:val="000000"/>
          <w:sz w:val="20"/>
          <w:szCs w:val="20"/>
        </w:rPr>
      </w:pPr>
    </w:p>
    <w:p w:rsidR="000345BC" w:rsidRDefault="000345BC">
      <w:pPr>
        <w:pBdr>
          <w:top w:val="nil"/>
          <w:left w:val="nil"/>
          <w:bottom w:val="nil"/>
          <w:right w:val="nil"/>
          <w:between w:val="nil"/>
        </w:pBdr>
        <w:ind w:left="1440"/>
        <w:rPr>
          <w:b/>
          <w:color w:val="000000"/>
          <w:sz w:val="20"/>
          <w:szCs w:val="20"/>
        </w:rPr>
      </w:pPr>
    </w:p>
    <w:p w:rsidR="000345BC" w:rsidRDefault="000345BC">
      <w:pPr>
        <w:pBdr>
          <w:top w:val="nil"/>
          <w:left w:val="nil"/>
          <w:bottom w:val="nil"/>
          <w:right w:val="nil"/>
          <w:between w:val="nil"/>
        </w:pBdr>
        <w:ind w:left="1440"/>
        <w:rPr>
          <w:b/>
          <w:color w:val="000000"/>
          <w:sz w:val="20"/>
          <w:szCs w:val="20"/>
        </w:rPr>
      </w:pPr>
    </w:p>
    <w:p w:rsidR="000345BC" w:rsidRDefault="000345BC">
      <w:pPr>
        <w:pBdr>
          <w:top w:val="nil"/>
          <w:left w:val="nil"/>
          <w:bottom w:val="nil"/>
          <w:right w:val="nil"/>
          <w:between w:val="nil"/>
        </w:pBdr>
        <w:ind w:left="1440"/>
        <w:rPr>
          <w:b/>
          <w:color w:val="000000"/>
          <w:sz w:val="20"/>
          <w:szCs w:val="20"/>
        </w:rPr>
      </w:pPr>
    </w:p>
    <w:p w:rsidR="000345BC" w:rsidRDefault="000345BC">
      <w:pPr>
        <w:pBdr>
          <w:top w:val="nil"/>
          <w:left w:val="nil"/>
          <w:bottom w:val="nil"/>
          <w:right w:val="nil"/>
          <w:between w:val="nil"/>
        </w:pBdr>
        <w:ind w:left="1440"/>
        <w:rPr>
          <w:b/>
          <w:color w:val="000000"/>
          <w:sz w:val="20"/>
          <w:szCs w:val="20"/>
        </w:rPr>
      </w:pPr>
    </w:p>
    <w:p w:rsidR="000345BC" w:rsidRDefault="000345BC">
      <w:pPr>
        <w:pBdr>
          <w:top w:val="nil"/>
          <w:left w:val="nil"/>
          <w:bottom w:val="nil"/>
          <w:right w:val="nil"/>
          <w:between w:val="nil"/>
        </w:pBdr>
        <w:ind w:left="1440"/>
        <w:rPr>
          <w:b/>
          <w:color w:val="000000"/>
          <w:sz w:val="20"/>
          <w:szCs w:val="20"/>
        </w:rPr>
      </w:pPr>
    </w:p>
    <w:p w:rsidR="000345BC" w:rsidRDefault="000345BC">
      <w:pPr>
        <w:pBdr>
          <w:top w:val="nil"/>
          <w:left w:val="nil"/>
          <w:bottom w:val="nil"/>
          <w:right w:val="nil"/>
          <w:between w:val="nil"/>
        </w:pBdr>
        <w:ind w:left="1440"/>
        <w:rPr>
          <w:b/>
          <w:color w:val="000000"/>
          <w:sz w:val="20"/>
          <w:szCs w:val="20"/>
        </w:rPr>
      </w:pPr>
    </w:p>
    <w:p w:rsidR="000345BC" w:rsidRDefault="000345BC">
      <w:pPr>
        <w:pBdr>
          <w:top w:val="nil"/>
          <w:left w:val="nil"/>
          <w:bottom w:val="nil"/>
          <w:right w:val="nil"/>
          <w:between w:val="nil"/>
        </w:pBdr>
        <w:ind w:left="1440"/>
        <w:rPr>
          <w:b/>
          <w:color w:val="000000"/>
          <w:sz w:val="20"/>
          <w:szCs w:val="20"/>
        </w:rPr>
      </w:pPr>
    </w:p>
    <w:p w:rsidR="000345BC" w:rsidRDefault="000345BC">
      <w:pPr>
        <w:pBdr>
          <w:top w:val="nil"/>
          <w:left w:val="nil"/>
          <w:bottom w:val="nil"/>
          <w:right w:val="nil"/>
          <w:between w:val="nil"/>
        </w:pBdr>
        <w:ind w:left="1440"/>
        <w:rPr>
          <w:b/>
          <w:color w:val="000000"/>
          <w:sz w:val="20"/>
          <w:szCs w:val="20"/>
        </w:rPr>
      </w:pPr>
    </w:p>
    <w:p w:rsidR="00D53731" w:rsidRPr="004C3CD7" w:rsidRDefault="004C3CD7">
      <w:pPr>
        <w:pStyle w:val="Heading2"/>
        <w:numPr>
          <w:ilvl w:val="0"/>
          <w:numId w:val="4"/>
        </w:numPr>
        <w:rPr>
          <w:lang w:val="fr-FR"/>
        </w:rPr>
      </w:pPr>
      <w:r w:rsidRPr="004C3CD7">
        <w:rPr>
          <w:lang w:val="fr-FR"/>
        </w:rPr>
        <w:t xml:space="preserve">Fournir des photos du site/de la zone sélectionné(e) </w:t>
      </w:r>
    </w:p>
    <w:p w:rsidR="00D53731" w:rsidRDefault="00D53731">
      <w:pPr>
        <w:pBdr>
          <w:top w:val="nil"/>
          <w:left w:val="nil"/>
          <w:bottom w:val="nil"/>
          <w:right w:val="nil"/>
          <w:between w:val="nil"/>
        </w:pBdr>
        <w:ind w:left="1440"/>
        <w:rPr>
          <w:b/>
          <w:color w:val="000000"/>
          <w:sz w:val="20"/>
          <w:szCs w:val="20"/>
        </w:rPr>
      </w:pPr>
    </w:p>
    <w:tbl>
      <w:tblPr>
        <w:tblStyle w:val="affff1"/>
        <w:tblW w:w="8319" w:type="dxa"/>
        <w:tblInd w:w="60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46"/>
        <w:gridCol w:w="2464"/>
        <w:gridCol w:w="2615"/>
        <w:gridCol w:w="2694"/>
      </w:tblGrid>
      <w:tr w:rsidR="00D53731" w:rsidTr="004441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6" w:type="dxa"/>
          </w:tcPr>
          <w:p w:rsidR="00D53731" w:rsidRDefault="004C3CD7">
            <w:pPr>
              <w:pBdr>
                <w:top w:val="nil"/>
                <w:left w:val="nil"/>
                <w:bottom w:val="nil"/>
                <w:right w:val="nil"/>
                <w:between w:val="nil"/>
              </w:pBdr>
              <w:spacing w:before="0" w:after="180" w:line="288" w:lineRule="auto"/>
              <w:rPr>
                <w:color w:val="000000"/>
                <w:sz w:val="20"/>
                <w:szCs w:val="20"/>
              </w:rPr>
            </w:pPr>
            <w:r>
              <w:rPr>
                <w:b w:val="0"/>
                <w:color w:val="000000"/>
                <w:sz w:val="20"/>
                <w:szCs w:val="20"/>
              </w:rPr>
              <w:lastRenderedPageBreak/>
              <w:t>Site</w:t>
            </w:r>
          </w:p>
        </w:tc>
        <w:tc>
          <w:tcPr>
            <w:tcW w:w="2464" w:type="dxa"/>
          </w:tcPr>
          <w:p w:rsidR="00D53731" w:rsidRDefault="004C3CD7">
            <w:pPr>
              <w:pBdr>
                <w:top w:val="nil"/>
                <w:left w:val="nil"/>
                <w:bottom w:val="nil"/>
                <w:right w:val="nil"/>
                <w:between w:val="nil"/>
              </w:pBdr>
              <w:spacing w:before="0" w:after="180" w:line="288" w:lineRule="auto"/>
              <w:cnfStyle w:val="100000000000" w:firstRow="1" w:lastRow="0" w:firstColumn="0" w:lastColumn="0" w:oddVBand="0" w:evenVBand="0" w:oddHBand="0" w:evenHBand="0" w:firstRowFirstColumn="0" w:firstRowLastColumn="0" w:lastRowFirstColumn="0" w:lastRowLastColumn="0"/>
              <w:rPr>
                <w:color w:val="000000"/>
                <w:sz w:val="20"/>
                <w:szCs w:val="20"/>
              </w:rPr>
            </w:pPr>
            <w:r>
              <w:rPr>
                <w:b w:val="0"/>
                <w:color w:val="000000"/>
                <w:sz w:val="20"/>
                <w:szCs w:val="20"/>
              </w:rPr>
              <w:t>Image 1</w:t>
            </w:r>
          </w:p>
        </w:tc>
        <w:tc>
          <w:tcPr>
            <w:tcW w:w="2615" w:type="dxa"/>
          </w:tcPr>
          <w:p w:rsidR="00D53731" w:rsidRDefault="004C3CD7">
            <w:pPr>
              <w:pBdr>
                <w:top w:val="nil"/>
                <w:left w:val="nil"/>
                <w:bottom w:val="nil"/>
                <w:right w:val="nil"/>
                <w:between w:val="nil"/>
              </w:pBdr>
              <w:spacing w:before="0" w:after="180" w:line="288" w:lineRule="auto"/>
              <w:cnfStyle w:val="100000000000" w:firstRow="1" w:lastRow="0" w:firstColumn="0" w:lastColumn="0" w:oddVBand="0" w:evenVBand="0" w:oddHBand="0" w:evenHBand="0" w:firstRowFirstColumn="0" w:firstRowLastColumn="0" w:lastRowFirstColumn="0" w:lastRowLastColumn="0"/>
              <w:rPr>
                <w:color w:val="000000"/>
                <w:sz w:val="20"/>
                <w:szCs w:val="20"/>
              </w:rPr>
            </w:pPr>
            <w:r>
              <w:rPr>
                <w:b w:val="0"/>
                <w:color w:val="000000"/>
                <w:sz w:val="20"/>
                <w:szCs w:val="20"/>
              </w:rPr>
              <w:t>Image 2</w:t>
            </w:r>
          </w:p>
        </w:tc>
        <w:tc>
          <w:tcPr>
            <w:tcW w:w="2694" w:type="dxa"/>
          </w:tcPr>
          <w:p w:rsidR="00D53731" w:rsidRDefault="004C3CD7">
            <w:pPr>
              <w:pBdr>
                <w:top w:val="nil"/>
                <w:left w:val="nil"/>
                <w:bottom w:val="nil"/>
                <w:right w:val="nil"/>
                <w:between w:val="nil"/>
              </w:pBdr>
              <w:spacing w:before="0" w:after="180" w:line="288" w:lineRule="auto"/>
              <w:cnfStyle w:val="100000000000" w:firstRow="1" w:lastRow="0" w:firstColumn="0" w:lastColumn="0" w:oddVBand="0" w:evenVBand="0" w:oddHBand="0" w:evenHBand="0" w:firstRowFirstColumn="0" w:firstRowLastColumn="0" w:lastRowFirstColumn="0" w:lastRowLastColumn="0"/>
              <w:rPr>
                <w:color w:val="000000"/>
                <w:sz w:val="20"/>
                <w:szCs w:val="20"/>
              </w:rPr>
            </w:pPr>
            <w:r>
              <w:rPr>
                <w:b w:val="0"/>
                <w:color w:val="000000"/>
                <w:sz w:val="20"/>
                <w:szCs w:val="20"/>
              </w:rPr>
              <w:t>Photo 3</w:t>
            </w:r>
          </w:p>
        </w:tc>
      </w:tr>
      <w:tr w:rsidR="00D53731" w:rsidTr="0044414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546" w:type="dxa"/>
          </w:tcPr>
          <w:p w:rsidR="00D53731" w:rsidRDefault="004C3CD7">
            <w:pPr>
              <w:pBdr>
                <w:top w:val="nil"/>
                <w:left w:val="nil"/>
                <w:bottom w:val="nil"/>
                <w:right w:val="nil"/>
                <w:between w:val="nil"/>
              </w:pBdr>
              <w:spacing w:before="0" w:after="180" w:line="288" w:lineRule="auto"/>
              <w:rPr>
                <w:color w:val="000000"/>
              </w:rPr>
            </w:pPr>
            <w:r>
              <w:rPr>
                <w:b w:val="0"/>
                <w:color w:val="000000"/>
              </w:rPr>
              <w:t>1</w:t>
            </w:r>
          </w:p>
        </w:tc>
        <w:tc>
          <w:tcPr>
            <w:tcW w:w="2464" w:type="dxa"/>
            <w:vAlign w:val="center"/>
          </w:tcPr>
          <w:p w:rsidR="00D53731" w:rsidRDefault="004C3CD7">
            <w:pPr>
              <w:pBdr>
                <w:top w:val="nil"/>
                <w:left w:val="nil"/>
                <w:bottom w:val="nil"/>
                <w:right w:val="nil"/>
                <w:between w:val="nil"/>
              </w:pBdr>
              <w:spacing w:before="0" w:after="180" w:line="288" w:lineRule="auto"/>
              <w:cnfStyle w:val="000000100000" w:firstRow="0" w:lastRow="0" w:firstColumn="0" w:lastColumn="0" w:oddVBand="0" w:evenVBand="0" w:oddHBand="1" w:evenHBand="0" w:firstRowFirstColumn="0" w:firstRowLastColumn="0" w:lastRowFirstColumn="0" w:lastRowLastColumn="0"/>
              <w:rPr>
                <w:color w:val="000000"/>
              </w:rPr>
            </w:pPr>
            <w:r>
              <w:rPr>
                <w:noProof/>
              </w:rPr>
              <w:drawing>
                <wp:inline distT="0" distB="0" distL="0" distR="0">
                  <wp:extent cx="1552575" cy="2038350"/>
                  <wp:effectExtent l="0" t="0" r="0" b="0"/>
                  <wp:docPr id="439" name="image13.jpg" descr="WhatsApp Image 2020-10-28 at 14"/>
                  <wp:cNvGraphicFramePr/>
                  <a:graphic xmlns:a="http://schemas.openxmlformats.org/drawingml/2006/main">
                    <a:graphicData uri="http://schemas.openxmlformats.org/drawingml/2006/picture">
                      <pic:pic xmlns:pic="http://schemas.openxmlformats.org/drawingml/2006/picture">
                        <pic:nvPicPr>
                          <pic:cNvPr id="0" name="image13.jpg" descr="WhatsApp Image 2020-10-28 at 14"/>
                          <pic:cNvPicPr preferRelativeResize="0"/>
                        </pic:nvPicPr>
                        <pic:blipFill>
                          <a:blip r:embed="rId12"/>
                          <a:srcRect/>
                          <a:stretch>
                            <a:fillRect/>
                          </a:stretch>
                        </pic:blipFill>
                        <pic:spPr>
                          <a:xfrm>
                            <a:off x="0" y="0"/>
                            <a:ext cx="1552575" cy="2038350"/>
                          </a:xfrm>
                          <a:prstGeom prst="rect">
                            <a:avLst/>
                          </a:prstGeom>
                          <a:ln/>
                        </pic:spPr>
                      </pic:pic>
                    </a:graphicData>
                  </a:graphic>
                </wp:inline>
              </w:drawing>
            </w:r>
          </w:p>
        </w:tc>
        <w:tc>
          <w:tcPr>
            <w:tcW w:w="2615" w:type="dxa"/>
            <w:vAlign w:val="center"/>
          </w:tcPr>
          <w:p w:rsidR="00D53731" w:rsidRDefault="00E433F4">
            <w:pPr>
              <w:pBdr>
                <w:top w:val="nil"/>
                <w:left w:val="nil"/>
                <w:bottom w:val="nil"/>
                <w:right w:val="nil"/>
                <w:between w:val="nil"/>
              </w:pBdr>
              <w:spacing w:before="0" w:after="180" w:line="288" w:lineRule="auto"/>
              <w:cnfStyle w:val="000000100000" w:firstRow="0" w:lastRow="0" w:firstColumn="0" w:lastColumn="0" w:oddVBand="0" w:evenVBand="0" w:oddHBand="1" w:evenHBand="0" w:firstRowFirstColumn="0" w:firstRowLastColumn="0" w:lastRowFirstColumn="0" w:lastRowLastColumn="0"/>
              <w:rPr>
                <w:color w:val="000000"/>
              </w:rPr>
            </w:pPr>
            <w:r>
              <w:rPr>
                <w:rFonts w:ascii="Calibri" w:eastAsia="Calibri" w:hAnsi="Calibri" w:cs="Calibri"/>
                <w:noProof/>
                <w:color w:val="000000"/>
                <w:sz w:val="18"/>
                <w:szCs w:val="18"/>
              </w:rPr>
              <w:pict w14:anchorId="126C5E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156.75pt">
                  <v:imagedata r:id="rId13" o:title="WhatsApp Image 2020-10-30 at 16"/>
                </v:shape>
              </w:pict>
            </w:r>
          </w:p>
        </w:tc>
        <w:tc>
          <w:tcPr>
            <w:tcW w:w="2694" w:type="dxa"/>
            <w:vAlign w:val="center"/>
          </w:tcPr>
          <w:p w:rsidR="00D53731" w:rsidRDefault="00E433F4">
            <w:pPr>
              <w:pBdr>
                <w:top w:val="nil"/>
                <w:left w:val="nil"/>
                <w:bottom w:val="nil"/>
                <w:right w:val="nil"/>
                <w:between w:val="nil"/>
              </w:pBdr>
              <w:spacing w:before="0" w:after="180" w:line="288" w:lineRule="auto"/>
              <w:cnfStyle w:val="000000100000" w:firstRow="0" w:lastRow="0" w:firstColumn="0" w:lastColumn="0" w:oddVBand="0" w:evenVBand="0" w:oddHBand="1" w:evenHBand="0" w:firstRowFirstColumn="0" w:firstRowLastColumn="0" w:lastRowFirstColumn="0" w:lastRowLastColumn="0"/>
              <w:rPr>
                <w:color w:val="000000"/>
              </w:rPr>
            </w:pPr>
            <w:r>
              <w:rPr>
                <w:rFonts w:ascii="Calibri" w:eastAsia="Calibri" w:hAnsi="Calibri" w:cs="Calibri"/>
                <w:noProof/>
                <w:color w:val="000000"/>
                <w:sz w:val="18"/>
                <w:szCs w:val="18"/>
              </w:rPr>
              <w:pict w14:anchorId="41DD90EA">
                <v:shape id="_x0000_i1026" type="#_x0000_t75" style="width:128.25pt;height:158.25pt">
                  <v:imagedata r:id="rId14" o:title="WhatsApp Image 2020-10-30 at 16"/>
                </v:shape>
              </w:pict>
            </w:r>
          </w:p>
        </w:tc>
      </w:tr>
      <w:tr w:rsidR="00D53731" w:rsidTr="00444142">
        <w:trPr>
          <w:trHeight w:val="375"/>
        </w:trPr>
        <w:tc>
          <w:tcPr>
            <w:cnfStyle w:val="001000000000" w:firstRow="0" w:lastRow="0" w:firstColumn="1" w:lastColumn="0" w:oddVBand="0" w:evenVBand="0" w:oddHBand="0" w:evenHBand="0" w:firstRowFirstColumn="0" w:firstRowLastColumn="0" w:lastRowFirstColumn="0" w:lastRowLastColumn="0"/>
            <w:tcW w:w="546" w:type="dxa"/>
          </w:tcPr>
          <w:p w:rsidR="00D53731" w:rsidRDefault="004C3CD7">
            <w:pPr>
              <w:pBdr>
                <w:top w:val="nil"/>
                <w:left w:val="nil"/>
                <w:bottom w:val="nil"/>
                <w:right w:val="nil"/>
                <w:between w:val="nil"/>
              </w:pBdr>
              <w:spacing w:before="0" w:after="180" w:line="288" w:lineRule="auto"/>
              <w:rPr>
                <w:color w:val="000000"/>
              </w:rPr>
            </w:pPr>
            <w:r>
              <w:rPr>
                <w:b w:val="0"/>
                <w:color w:val="000000"/>
              </w:rPr>
              <w:t>2</w:t>
            </w:r>
          </w:p>
        </w:tc>
        <w:tc>
          <w:tcPr>
            <w:tcW w:w="2464" w:type="dxa"/>
            <w:vAlign w:val="center"/>
          </w:tcPr>
          <w:p w:rsidR="00D53731" w:rsidRDefault="004C3CD7">
            <w:pPr>
              <w:pBdr>
                <w:top w:val="nil"/>
                <w:left w:val="nil"/>
                <w:bottom w:val="nil"/>
                <w:right w:val="nil"/>
                <w:between w:val="nil"/>
              </w:pBdr>
              <w:spacing w:before="0" w:after="180" w:line="288" w:lineRule="auto"/>
              <w:cnfStyle w:val="000000000000" w:firstRow="0" w:lastRow="0" w:firstColumn="0" w:lastColumn="0" w:oddVBand="0" w:evenVBand="0" w:oddHBand="0" w:evenHBand="0" w:firstRowFirstColumn="0" w:firstRowLastColumn="0" w:lastRowFirstColumn="0" w:lastRowLastColumn="0"/>
              <w:rPr>
                <w:color w:val="000000"/>
              </w:rPr>
            </w:pPr>
            <w:r>
              <w:rPr>
                <w:noProof/>
                <w:color w:val="000000"/>
              </w:rPr>
              <w:drawing>
                <wp:inline distT="0" distB="0" distL="0" distR="0">
                  <wp:extent cx="1552575" cy="2066925"/>
                  <wp:effectExtent l="0" t="0" r="0" b="0"/>
                  <wp:docPr id="440" name="image10.jpg" descr="WhatsApp Image 2020-10-28 at 14"/>
                  <wp:cNvGraphicFramePr/>
                  <a:graphic xmlns:a="http://schemas.openxmlformats.org/drawingml/2006/main">
                    <a:graphicData uri="http://schemas.openxmlformats.org/drawingml/2006/picture">
                      <pic:pic xmlns:pic="http://schemas.openxmlformats.org/drawingml/2006/picture">
                        <pic:nvPicPr>
                          <pic:cNvPr id="0" name="image10.jpg" descr="WhatsApp Image 2020-10-28 at 14"/>
                          <pic:cNvPicPr preferRelativeResize="0"/>
                        </pic:nvPicPr>
                        <pic:blipFill>
                          <a:blip r:embed="rId15"/>
                          <a:srcRect/>
                          <a:stretch>
                            <a:fillRect/>
                          </a:stretch>
                        </pic:blipFill>
                        <pic:spPr>
                          <a:xfrm>
                            <a:off x="0" y="0"/>
                            <a:ext cx="1552575" cy="2066925"/>
                          </a:xfrm>
                          <a:prstGeom prst="rect">
                            <a:avLst/>
                          </a:prstGeom>
                          <a:ln/>
                        </pic:spPr>
                      </pic:pic>
                    </a:graphicData>
                  </a:graphic>
                </wp:inline>
              </w:drawing>
            </w:r>
          </w:p>
        </w:tc>
        <w:tc>
          <w:tcPr>
            <w:tcW w:w="2615" w:type="dxa"/>
            <w:vAlign w:val="center"/>
          </w:tcPr>
          <w:p w:rsidR="00D53731" w:rsidRDefault="00E433F4">
            <w:pPr>
              <w:pBdr>
                <w:top w:val="nil"/>
                <w:left w:val="nil"/>
                <w:bottom w:val="nil"/>
                <w:right w:val="nil"/>
                <w:between w:val="nil"/>
              </w:pBdr>
              <w:spacing w:before="0" w:after="180" w:line="288" w:lineRule="auto"/>
              <w:cnfStyle w:val="000000000000" w:firstRow="0" w:lastRow="0" w:firstColumn="0" w:lastColumn="0" w:oddVBand="0" w:evenVBand="0" w:oddHBand="0" w:evenHBand="0" w:firstRowFirstColumn="0" w:firstRowLastColumn="0" w:lastRowFirstColumn="0" w:lastRowLastColumn="0"/>
              <w:rPr>
                <w:color w:val="000000"/>
              </w:rPr>
            </w:pPr>
            <w:r>
              <w:rPr>
                <w:rFonts w:ascii="Calibri" w:eastAsia="Calibri" w:hAnsi="Calibri" w:cs="Calibri"/>
                <w:noProof/>
                <w:color w:val="000000"/>
                <w:sz w:val="18"/>
                <w:szCs w:val="18"/>
              </w:rPr>
              <w:pict w14:anchorId="1BF8E51A">
                <v:shape id="_x0000_i1027" type="#_x0000_t75" style="width:119.25pt;height:151.5pt">
                  <v:imagedata r:id="rId16" o:title="WhatsApp Image 2020-10-30 at 16.43"/>
                </v:shape>
              </w:pict>
            </w:r>
          </w:p>
        </w:tc>
        <w:tc>
          <w:tcPr>
            <w:tcW w:w="2694" w:type="dxa"/>
            <w:vAlign w:val="center"/>
          </w:tcPr>
          <w:p w:rsidR="00D53731" w:rsidRDefault="00E433F4">
            <w:pPr>
              <w:pBdr>
                <w:top w:val="nil"/>
                <w:left w:val="nil"/>
                <w:bottom w:val="nil"/>
                <w:right w:val="nil"/>
                <w:between w:val="nil"/>
              </w:pBdr>
              <w:spacing w:before="0" w:after="180" w:line="288" w:lineRule="auto"/>
              <w:cnfStyle w:val="000000000000" w:firstRow="0" w:lastRow="0" w:firstColumn="0" w:lastColumn="0" w:oddVBand="0" w:evenVBand="0" w:oddHBand="0" w:evenHBand="0" w:firstRowFirstColumn="0" w:firstRowLastColumn="0" w:lastRowFirstColumn="0" w:lastRowLastColumn="0"/>
              <w:rPr>
                <w:color w:val="000000"/>
              </w:rPr>
            </w:pPr>
            <w:r>
              <w:rPr>
                <w:rFonts w:ascii="Calibri" w:eastAsia="Calibri" w:hAnsi="Calibri" w:cs="Calibri"/>
                <w:color w:val="000000"/>
                <w:sz w:val="18"/>
                <w:szCs w:val="18"/>
              </w:rPr>
              <w:pict w14:anchorId="22718A4B">
                <v:shape id="_x0000_i1028" type="#_x0000_t75" style="width:123pt;height:149.25pt">
                  <v:imagedata r:id="rId17" o:title="WhatsApp Image 2020-10-30 at 16.43"/>
                </v:shape>
              </w:pict>
            </w:r>
          </w:p>
        </w:tc>
      </w:tr>
      <w:tr w:rsidR="00D53731" w:rsidTr="0044414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546" w:type="dxa"/>
          </w:tcPr>
          <w:p w:rsidR="00D53731" w:rsidRDefault="004C3CD7">
            <w:pPr>
              <w:pBdr>
                <w:top w:val="nil"/>
                <w:left w:val="nil"/>
                <w:bottom w:val="nil"/>
                <w:right w:val="nil"/>
                <w:between w:val="nil"/>
              </w:pBdr>
              <w:spacing w:before="0" w:after="180" w:line="288" w:lineRule="auto"/>
              <w:rPr>
                <w:color w:val="000000"/>
              </w:rPr>
            </w:pPr>
            <w:r>
              <w:rPr>
                <w:b w:val="0"/>
                <w:color w:val="000000"/>
              </w:rPr>
              <w:t>3</w:t>
            </w:r>
          </w:p>
        </w:tc>
        <w:tc>
          <w:tcPr>
            <w:tcW w:w="2464" w:type="dxa"/>
            <w:vAlign w:val="center"/>
          </w:tcPr>
          <w:p w:rsidR="00D53731" w:rsidRDefault="003C3AC3">
            <w:pPr>
              <w:pBdr>
                <w:top w:val="nil"/>
                <w:left w:val="nil"/>
                <w:bottom w:val="nil"/>
                <w:right w:val="nil"/>
                <w:between w:val="nil"/>
              </w:pBdr>
              <w:spacing w:before="0" w:after="180" w:line="288" w:lineRule="auto"/>
              <w:cnfStyle w:val="000000100000" w:firstRow="0" w:lastRow="0" w:firstColumn="0" w:lastColumn="0" w:oddVBand="0" w:evenVBand="0" w:oddHBand="1" w:evenHBand="0" w:firstRowFirstColumn="0" w:firstRowLastColumn="0" w:lastRowFirstColumn="0" w:lastRowLastColumn="0"/>
              <w:rPr>
                <w:color w:val="000000"/>
              </w:rPr>
            </w:pPr>
            <w:sdt>
              <w:sdtPr>
                <w:tag w:val="goog_rdk_44"/>
                <w:id w:val="-114765370"/>
              </w:sdtPr>
              <w:sdtEndPr/>
              <w:sdtContent/>
            </w:sdt>
            <w:r w:rsidR="00E433F4">
              <w:rPr>
                <w:rFonts w:ascii="Calibri" w:eastAsia="Calibri" w:hAnsi="Calibri" w:cs="Calibri"/>
                <w:noProof/>
                <w:color w:val="000000"/>
                <w:sz w:val="18"/>
                <w:szCs w:val="18"/>
              </w:rPr>
              <w:pict w14:anchorId="673E4832">
                <v:shape id="_x0000_i1029" type="#_x0000_t75" style="width:141pt;height:161.25pt">
                  <v:imagedata r:id="rId16" o:title="WhatsApp Image 2020-10-30 at 16.43"/>
                </v:shape>
              </w:pict>
            </w:r>
          </w:p>
        </w:tc>
        <w:tc>
          <w:tcPr>
            <w:tcW w:w="2615" w:type="dxa"/>
            <w:vAlign w:val="center"/>
          </w:tcPr>
          <w:p w:rsidR="00D53731" w:rsidRDefault="00E433F4">
            <w:pPr>
              <w:pBdr>
                <w:top w:val="nil"/>
                <w:left w:val="nil"/>
                <w:bottom w:val="nil"/>
                <w:right w:val="nil"/>
                <w:between w:val="nil"/>
              </w:pBdr>
              <w:spacing w:before="0" w:after="180" w:line="288" w:lineRule="auto"/>
              <w:cnfStyle w:val="000000100000" w:firstRow="0" w:lastRow="0" w:firstColumn="0" w:lastColumn="0" w:oddVBand="0" w:evenVBand="0" w:oddHBand="1" w:evenHBand="0" w:firstRowFirstColumn="0" w:firstRowLastColumn="0" w:lastRowFirstColumn="0" w:lastRowLastColumn="0"/>
              <w:rPr>
                <w:color w:val="000000"/>
              </w:rPr>
            </w:pPr>
            <w:r>
              <w:rPr>
                <w:rFonts w:ascii="Calibri" w:eastAsia="Calibri" w:hAnsi="Calibri" w:cs="Calibri"/>
                <w:color w:val="000000"/>
                <w:sz w:val="18"/>
                <w:szCs w:val="18"/>
              </w:rPr>
              <w:pict w14:anchorId="42543D18">
                <v:shape id="_x0000_i1030" type="#_x0000_t75" style="width:119.25pt;height:162.75pt">
                  <v:imagedata r:id="rId18" o:title="WhatsApp Image 2020-10-30 at 16.43"/>
                </v:shape>
              </w:pict>
            </w:r>
          </w:p>
        </w:tc>
        <w:tc>
          <w:tcPr>
            <w:tcW w:w="2694" w:type="dxa"/>
            <w:vAlign w:val="center"/>
          </w:tcPr>
          <w:p w:rsidR="00D53731" w:rsidRDefault="00E433F4">
            <w:pPr>
              <w:pBdr>
                <w:top w:val="nil"/>
                <w:left w:val="nil"/>
                <w:bottom w:val="nil"/>
                <w:right w:val="nil"/>
                <w:between w:val="nil"/>
              </w:pBdr>
              <w:spacing w:before="0" w:after="180" w:line="288" w:lineRule="auto"/>
              <w:cnfStyle w:val="000000100000" w:firstRow="0" w:lastRow="0" w:firstColumn="0" w:lastColumn="0" w:oddVBand="0" w:evenVBand="0" w:oddHBand="1" w:evenHBand="0" w:firstRowFirstColumn="0" w:firstRowLastColumn="0" w:lastRowFirstColumn="0" w:lastRowLastColumn="0"/>
              <w:rPr>
                <w:color w:val="000000"/>
              </w:rPr>
            </w:pPr>
            <w:r>
              <w:rPr>
                <w:rFonts w:ascii="Calibri" w:eastAsia="Calibri" w:hAnsi="Calibri" w:cs="Calibri"/>
                <w:noProof/>
                <w:color w:val="000000"/>
                <w:sz w:val="18"/>
                <w:szCs w:val="18"/>
              </w:rPr>
              <w:pict w14:anchorId="2EB5DC2E">
                <v:shape id="_x0000_i1031" type="#_x0000_t75" style="width:123pt;height:156.75pt">
                  <v:imagedata r:id="rId19" o:title="WhatsApp Image 2020-10-30 at 16.43"/>
                </v:shape>
              </w:pict>
            </w:r>
          </w:p>
        </w:tc>
      </w:tr>
      <w:tr w:rsidR="00D53731" w:rsidTr="00444142">
        <w:trPr>
          <w:trHeight w:val="375"/>
        </w:trPr>
        <w:tc>
          <w:tcPr>
            <w:cnfStyle w:val="001000000000" w:firstRow="0" w:lastRow="0" w:firstColumn="1" w:lastColumn="0" w:oddVBand="0" w:evenVBand="0" w:oddHBand="0" w:evenHBand="0" w:firstRowFirstColumn="0" w:firstRowLastColumn="0" w:lastRowFirstColumn="0" w:lastRowLastColumn="0"/>
            <w:tcW w:w="546" w:type="dxa"/>
          </w:tcPr>
          <w:p w:rsidR="00D53731" w:rsidRDefault="004C3CD7">
            <w:pPr>
              <w:pBdr>
                <w:top w:val="nil"/>
                <w:left w:val="nil"/>
                <w:bottom w:val="nil"/>
                <w:right w:val="nil"/>
                <w:between w:val="nil"/>
              </w:pBdr>
              <w:spacing w:before="0" w:after="180" w:line="288" w:lineRule="auto"/>
              <w:rPr>
                <w:color w:val="000000"/>
              </w:rPr>
            </w:pPr>
            <w:r>
              <w:rPr>
                <w:b w:val="0"/>
                <w:color w:val="000000"/>
              </w:rPr>
              <w:lastRenderedPageBreak/>
              <w:t>4</w:t>
            </w:r>
          </w:p>
        </w:tc>
        <w:tc>
          <w:tcPr>
            <w:tcW w:w="2464" w:type="dxa"/>
            <w:vAlign w:val="center"/>
          </w:tcPr>
          <w:p w:rsidR="00D53731" w:rsidRDefault="00D53731">
            <w:pPr>
              <w:pBdr>
                <w:top w:val="nil"/>
                <w:left w:val="nil"/>
                <w:bottom w:val="nil"/>
                <w:right w:val="nil"/>
                <w:between w:val="nil"/>
              </w:pBdr>
              <w:spacing w:before="0" w:after="180" w:line="288" w:lineRule="auto"/>
              <w:cnfStyle w:val="000000000000" w:firstRow="0" w:lastRow="0" w:firstColumn="0" w:lastColumn="0" w:oddVBand="0" w:evenVBand="0" w:oddHBand="0" w:evenHBand="0" w:firstRowFirstColumn="0" w:firstRowLastColumn="0" w:lastRowFirstColumn="0" w:lastRowLastColumn="0"/>
              <w:rPr>
                <w:color w:val="000000"/>
              </w:rPr>
            </w:pPr>
          </w:p>
        </w:tc>
        <w:tc>
          <w:tcPr>
            <w:tcW w:w="2615" w:type="dxa"/>
            <w:vAlign w:val="center"/>
          </w:tcPr>
          <w:p w:rsidR="00D53731" w:rsidRDefault="004C3CD7">
            <w:pPr>
              <w:pBdr>
                <w:top w:val="nil"/>
                <w:left w:val="nil"/>
                <w:bottom w:val="nil"/>
                <w:right w:val="nil"/>
                <w:between w:val="nil"/>
              </w:pBdr>
              <w:spacing w:before="0" w:after="180" w:line="288" w:lineRule="auto"/>
              <w:cnfStyle w:val="000000000000" w:firstRow="0" w:lastRow="0" w:firstColumn="0" w:lastColumn="0" w:oddVBand="0" w:evenVBand="0" w:oddHBand="0" w:evenHBand="0" w:firstRowFirstColumn="0" w:firstRowLastColumn="0" w:lastRowFirstColumn="0" w:lastRowLastColumn="0"/>
              <w:rPr>
                <w:color w:val="000000"/>
              </w:rPr>
            </w:pPr>
            <w:r>
              <w:rPr>
                <w:noProof/>
                <w:color w:val="000000"/>
              </w:rPr>
              <w:drawing>
                <wp:inline distT="0" distB="0" distL="0" distR="0">
                  <wp:extent cx="1271905" cy="1271905"/>
                  <wp:effectExtent l="0" t="0" r="0" b="0"/>
                  <wp:docPr id="44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1271905" cy="1271905"/>
                          </a:xfrm>
                          <a:prstGeom prst="rect">
                            <a:avLst/>
                          </a:prstGeom>
                          <a:ln/>
                        </pic:spPr>
                      </pic:pic>
                    </a:graphicData>
                  </a:graphic>
                </wp:inline>
              </w:drawing>
            </w:r>
          </w:p>
        </w:tc>
        <w:tc>
          <w:tcPr>
            <w:tcW w:w="2694" w:type="dxa"/>
            <w:vAlign w:val="center"/>
          </w:tcPr>
          <w:p w:rsidR="00D53731" w:rsidRDefault="004C3CD7">
            <w:pPr>
              <w:pBdr>
                <w:top w:val="nil"/>
                <w:left w:val="nil"/>
                <w:bottom w:val="nil"/>
                <w:right w:val="nil"/>
                <w:between w:val="nil"/>
              </w:pBdr>
              <w:spacing w:before="0" w:after="180" w:line="288" w:lineRule="auto"/>
              <w:cnfStyle w:val="000000000000" w:firstRow="0" w:lastRow="0" w:firstColumn="0" w:lastColumn="0" w:oddVBand="0" w:evenVBand="0" w:oddHBand="0" w:evenHBand="0" w:firstRowFirstColumn="0" w:firstRowLastColumn="0" w:lastRowFirstColumn="0" w:lastRowLastColumn="0"/>
              <w:rPr>
                <w:color w:val="000000"/>
              </w:rPr>
            </w:pPr>
            <w:r>
              <w:rPr>
                <w:noProof/>
                <w:color w:val="000000"/>
              </w:rPr>
              <w:drawing>
                <wp:inline distT="0" distB="0" distL="0" distR="0">
                  <wp:extent cx="1271905" cy="1271905"/>
                  <wp:effectExtent l="0" t="0" r="0" b="0"/>
                  <wp:docPr id="44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1271905" cy="1271905"/>
                          </a:xfrm>
                          <a:prstGeom prst="rect">
                            <a:avLst/>
                          </a:prstGeom>
                          <a:ln/>
                        </pic:spPr>
                      </pic:pic>
                    </a:graphicData>
                  </a:graphic>
                </wp:inline>
              </w:drawing>
            </w:r>
          </w:p>
        </w:tc>
      </w:tr>
      <w:tr w:rsidR="00D53731" w:rsidTr="0044414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546" w:type="dxa"/>
          </w:tcPr>
          <w:p w:rsidR="00D53731" w:rsidRDefault="004C3CD7">
            <w:pPr>
              <w:pBdr>
                <w:top w:val="nil"/>
                <w:left w:val="nil"/>
                <w:bottom w:val="nil"/>
                <w:right w:val="nil"/>
                <w:between w:val="nil"/>
              </w:pBdr>
              <w:spacing w:before="0" w:after="180" w:line="288" w:lineRule="auto"/>
              <w:rPr>
                <w:color w:val="000000"/>
              </w:rPr>
            </w:pPr>
            <w:r>
              <w:rPr>
                <w:b w:val="0"/>
                <w:color w:val="000000"/>
              </w:rPr>
              <w:t>5</w:t>
            </w:r>
          </w:p>
        </w:tc>
        <w:tc>
          <w:tcPr>
            <w:tcW w:w="2464" w:type="dxa"/>
            <w:vAlign w:val="center"/>
          </w:tcPr>
          <w:p w:rsidR="00D53731" w:rsidRDefault="004C3CD7">
            <w:pPr>
              <w:pBdr>
                <w:top w:val="nil"/>
                <w:left w:val="nil"/>
                <w:bottom w:val="nil"/>
                <w:right w:val="nil"/>
                <w:between w:val="nil"/>
              </w:pBdr>
              <w:spacing w:before="0" w:after="180" w:line="288" w:lineRule="auto"/>
              <w:cnfStyle w:val="000000100000" w:firstRow="0" w:lastRow="0" w:firstColumn="0" w:lastColumn="0" w:oddVBand="0" w:evenVBand="0" w:oddHBand="1" w:evenHBand="0" w:firstRowFirstColumn="0" w:firstRowLastColumn="0" w:lastRowFirstColumn="0" w:lastRowLastColumn="0"/>
              <w:rPr>
                <w:color w:val="000000"/>
              </w:rPr>
            </w:pPr>
            <w:r>
              <w:rPr>
                <w:noProof/>
                <w:color w:val="000000"/>
              </w:rPr>
              <w:drawing>
                <wp:inline distT="0" distB="0" distL="0" distR="0">
                  <wp:extent cx="1271905" cy="1271905"/>
                  <wp:effectExtent l="0" t="0" r="0" b="0"/>
                  <wp:docPr id="44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1271905" cy="1271905"/>
                          </a:xfrm>
                          <a:prstGeom prst="rect">
                            <a:avLst/>
                          </a:prstGeom>
                          <a:ln/>
                        </pic:spPr>
                      </pic:pic>
                    </a:graphicData>
                  </a:graphic>
                </wp:inline>
              </w:drawing>
            </w:r>
          </w:p>
        </w:tc>
        <w:tc>
          <w:tcPr>
            <w:tcW w:w="2615" w:type="dxa"/>
            <w:vAlign w:val="center"/>
          </w:tcPr>
          <w:p w:rsidR="00D53731" w:rsidRDefault="004C3CD7">
            <w:pPr>
              <w:pBdr>
                <w:top w:val="nil"/>
                <w:left w:val="nil"/>
                <w:bottom w:val="nil"/>
                <w:right w:val="nil"/>
                <w:between w:val="nil"/>
              </w:pBdr>
              <w:spacing w:before="0" w:after="180" w:line="288" w:lineRule="auto"/>
              <w:cnfStyle w:val="000000100000" w:firstRow="0" w:lastRow="0" w:firstColumn="0" w:lastColumn="0" w:oddVBand="0" w:evenVBand="0" w:oddHBand="1" w:evenHBand="0" w:firstRowFirstColumn="0" w:firstRowLastColumn="0" w:lastRowFirstColumn="0" w:lastRowLastColumn="0"/>
              <w:rPr>
                <w:color w:val="000000"/>
              </w:rPr>
            </w:pPr>
            <w:r>
              <w:rPr>
                <w:noProof/>
                <w:color w:val="000000"/>
              </w:rPr>
              <w:drawing>
                <wp:inline distT="0" distB="0" distL="0" distR="0">
                  <wp:extent cx="1271905" cy="1271905"/>
                  <wp:effectExtent l="0" t="0" r="0" b="0"/>
                  <wp:docPr id="44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1271905" cy="1271905"/>
                          </a:xfrm>
                          <a:prstGeom prst="rect">
                            <a:avLst/>
                          </a:prstGeom>
                          <a:ln/>
                        </pic:spPr>
                      </pic:pic>
                    </a:graphicData>
                  </a:graphic>
                </wp:inline>
              </w:drawing>
            </w:r>
          </w:p>
        </w:tc>
        <w:tc>
          <w:tcPr>
            <w:tcW w:w="2694" w:type="dxa"/>
            <w:vAlign w:val="center"/>
          </w:tcPr>
          <w:p w:rsidR="00D53731" w:rsidRDefault="004C3CD7">
            <w:pPr>
              <w:pBdr>
                <w:top w:val="nil"/>
                <w:left w:val="nil"/>
                <w:bottom w:val="nil"/>
                <w:right w:val="nil"/>
                <w:between w:val="nil"/>
              </w:pBdr>
              <w:spacing w:before="0" w:after="180" w:line="288" w:lineRule="auto"/>
              <w:cnfStyle w:val="000000100000" w:firstRow="0" w:lastRow="0" w:firstColumn="0" w:lastColumn="0" w:oddVBand="0" w:evenVBand="0" w:oddHBand="1" w:evenHBand="0" w:firstRowFirstColumn="0" w:firstRowLastColumn="0" w:lastRowFirstColumn="0" w:lastRowLastColumn="0"/>
              <w:rPr>
                <w:color w:val="000000"/>
              </w:rPr>
            </w:pPr>
            <w:r>
              <w:rPr>
                <w:noProof/>
                <w:color w:val="000000"/>
              </w:rPr>
              <w:drawing>
                <wp:inline distT="0" distB="0" distL="0" distR="0">
                  <wp:extent cx="1271905" cy="1271905"/>
                  <wp:effectExtent l="0" t="0" r="0" b="0"/>
                  <wp:docPr id="44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1271905" cy="1271905"/>
                          </a:xfrm>
                          <a:prstGeom prst="rect">
                            <a:avLst/>
                          </a:prstGeom>
                          <a:ln/>
                        </pic:spPr>
                      </pic:pic>
                    </a:graphicData>
                  </a:graphic>
                </wp:inline>
              </w:drawing>
            </w:r>
          </w:p>
        </w:tc>
      </w:tr>
      <w:tr w:rsidR="00D53731" w:rsidTr="00444142">
        <w:trPr>
          <w:trHeight w:val="375"/>
        </w:trPr>
        <w:tc>
          <w:tcPr>
            <w:cnfStyle w:val="001000000000" w:firstRow="0" w:lastRow="0" w:firstColumn="1" w:lastColumn="0" w:oddVBand="0" w:evenVBand="0" w:oddHBand="0" w:evenHBand="0" w:firstRowFirstColumn="0" w:firstRowLastColumn="0" w:lastRowFirstColumn="0" w:lastRowLastColumn="0"/>
            <w:tcW w:w="546" w:type="dxa"/>
          </w:tcPr>
          <w:p w:rsidR="00D53731" w:rsidRDefault="004C3CD7">
            <w:pPr>
              <w:pBdr>
                <w:top w:val="nil"/>
                <w:left w:val="nil"/>
                <w:bottom w:val="nil"/>
                <w:right w:val="nil"/>
                <w:between w:val="nil"/>
              </w:pBdr>
              <w:spacing w:before="0" w:after="180" w:line="288" w:lineRule="auto"/>
              <w:rPr>
                <w:color w:val="000000"/>
              </w:rPr>
            </w:pPr>
            <w:r>
              <w:rPr>
                <w:b w:val="0"/>
                <w:color w:val="000000"/>
              </w:rPr>
              <w:t>6</w:t>
            </w:r>
          </w:p>
        </w:tc>
        <w:tc>
          <w:tcPr>
            <w:tcW w:w="2464" w:type="dxa"/>
            <w:vAlign w:val="center"/>
          </w:tcPr>
          <w:p w:rsidR="00D53731" w:rsidRDefault="004C3CD7">
            <w:pPr>
              <w:pBdr>
                <w:top w:val="nil"/>
                <w:left w:val="nil"/>
                <w:bottom w:val="nil"/>
                <w:right w:val="nil"/>
                <w:between w:val="nil"/>
              </w:pBdr>
              <w:spacing w:before="0" w:after="180" w:line="288" w:lineRule="auto"/>
              <w:cnfStyle w:val="000000000000" w:firstRow="0" w:lastRow="0" w:firstColumn="0" w:lastColumn="0" w:oddVBand="0" w:evenVBand="0" w:oddHBand="0" w:evenHBand="0" w:firstRowFirstColumn="0" w:firstRowLastColumn="0" w:lastRowFirstColumn="0" w:lastRowLastColumn="0"/>
              <w:rPr>
                <w:color w:val="000000"/>
              </w:rPr>
            </w:pPr>
            <w:r>
              <w:rPr>
                <w:noProof/>
                <w:color w:val="000000"/>
              </w:rPr>
              <w:drawing>
                <wp:inline distT="0" distB="0" distL="0" distR="0">
                  <wp:extent cx="1271905" cy="1271905"/>
                  <wp:effectExtent l="0" t="0" r="0" b="0"/>
                  <wp:docPr id="44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1271905" cy="1271905"/>
                          </a:xfrm>
                          <a:prstGeom prst="rect">
                            <a:avLst/>
                          </a:prstGeom>
                          <a:ln/>
                        </pic:spPr>
                      </pic:pic>
                    </a:graphicData>
                  </a:graphic>
                </wp:inline>
              </w:drawing>
            </w:r>
          </w:p>
        </w:tc>
        <w:tc>
          <w:tcPr>
            <w:tcW w:w="2615" w:type="dxa"/>
            <w:vAlign w:val="center"/>
          </w:tcPr>
          <w:p w:rsidR="00D53731" w:rsidRDefault="004C3CD7">
            <w:pPr>
              <w:pBdr>
                <w:top w:val="nil"/>
                <w:left w:val="nil"/>
                <w:bottom w:val="nil"/>
                <w:right w:val="nil"/>
                <w:between w:val="nil"/>
              </w:pBdr>
              <w:spacing w:before="0" w:after="180" w:line="288" w:lineRule="auto"/>
              <w:cnfStyle w:val="000000000000" w:firstRow="0" w:lastRow="0" w:firstColumn="0" w:lastColumn="0" w:oddVBand="0" w:evenVBand="0" w:oddHBand="0" w:evenHBand="0" w:firstRowFirstColumn="0" w:firstRowLastColumn="0" w:lastRowFirstColumn="0" w:lastRowLastColumn="0"/>
              <w:rPr>
                <w:color w:val="000000"/>
              </w:rPr>
            </w:pPr>
            <w:r>
              <w:rPr>
                <w:noProof/>
                <w:color w:val="000000"/>
              </w:rPr>
              <w:drawing>
                <wp:inline distT="0" distB="0" distL="0" distR="0">
                  <wp:extent cx="1271905" cy="1271905"/>
                  <wp:effectExtent l="0" t="0" r="0" b="0"/>
                  <wp:docPr id="44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1271905" cy="1271905"/>
                          </a:xfrm>
                          <a:prstGeom prst="rect">
                            <a:avLst/>
                          </a:prstGeom>
                          <a:ln/>
                        </pic:spPr>
                      </pic:pic>
                    </a:graphicData>
                  </a:graphic>
                </wp:inline>
              </w:drawing>
            </w:r>
          </w:p>
        </w:tc>
        <w:tc>
          <w:tcPr>
            <w:tcW w:w="2694" w:type="dxa"/>
            <w:vAlign w:val="center"/>
          </w:tcPr>
          <w:p w:rsidR="00D53731" w:rsidRDefault="004C3CD7">
            <w:pPr>
              <w:pBdr>
                <w:top w:val="nil"/>
                <w:left w:val="nil"/>
                <w:bottom w:val="nil"/>
                <w:right w:val="nil"/>
                <w:between w:val="nil"/>
              </w:pBdr>
              <w:spacing w:before="0" w:after="180" w:line="288" w:lineRule="auto"/>
              <w:cnfStyle w:val="000000000000" w:firstRow="0" w:lastRow="0" w:firstColumn="0" w:lastColumn="0" w:oddVBand="0" w:evenVBand="0" w:oddHBand="0" w:evenHBand="0" w:firstRowFirstColumn="0" w:firstRowLastColumn="0" w:lastRowFirstColumn="0" w:lastRowLastColumn="0"/>
              <w:rPr>
                <w:color w:val="000000"/>
              </w:rPr>
            </w:pPr>
            <w:r>
              <w:rPr>
                <w:noProof/>
                <w:color w:val="000000"/>
              </w:rPr>
              <w:drawing>
                <wp:inline distT="0" distB="0" distL="0" distR="0">
                  <wp:extent cx="1271905" cy="1271905"/>
                  <wp:effectExtent l="0" t="0" r="0" b="0"/>
                  <wp:docPr id="44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1271905" cy="1271905"/>
                          </a:xfrm>
                          <a:prstGeom prst="rect">
                            <a:avLst/>
                          </a:prstGeom>
                          <a:ln/>
                        </pic:spPr>
                      </pic:pic>
                    </a:graphicData>
                  </a:graphic>
                </wp:inline>
              </w:drawing>
            </w:r>
          </w:p>
        </w:tc>
      </w:tr>
      <w:tr w:rsidR="00D53731" w:rsidTr="0044414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546" w:type="dxa"/>
          </w:tcPr>
          <w:p w:rsidR="00D53731" w:rsidRDefault="004C3CD7">
            <w:pPr>
              <w:pBdr>
                <w:top w:val="nil"/>
                <w:left w:val="nil"/>
                <w:bottom w:val="nil"/>
                <w:right w:val="nil"/>
                <w:between w:val="nil"/>
              </w:pBdr>
              <w:spacing w:before="0" w:after="180" w:line="288" w:lineRule="auto"/>
              <w:rPr>
                <w:color w:val="000000"/>
              </w:rPr>
            </w:pPr>
            <w:r>
              <w:rPr>
                <w:b w:val="0"/>
                <w:color w:val="000000"/>
              </w:rPr>
              <w:t>7</w:t>
            </w:r>
          </w:p>
        </w:tc>
        <w:tc>
          <w:tcPr>
            <w:tcW w:w="2464" w:type="dxa"/>
            <w:vAlign w:val="center"/>
          </w:tcPr>
          <w:p w:rsidR="00D53731" w:rsidRDefault="004C3CD7">
            <w:pPr>
              <w:pBdr>
                <w:top w:val="nil"/>
                <w:left w:val="nil"/>
                <w:bottom w:val="nil"/>
                <w:right w:val="nil"/>
                <w:between w:val="nil"/>
              </w:pBdr>
              <w:spacing w:before="0" w:after="180" w:line="288" w:lineRule="auto"/>
              <w:cnfStyle w:val="000000100000" w:firstRow="0" w:lastRow="0" w:firstColumn="0" w:lastColumn="0" w:oddVBand="0" w:evenVBand="0" w:oddHBand="1" w:evenHBand="0" w:firstRowFirstColumn="0" w:firstRowLastColumn="0" w:lastRowFirstColumn="0" w:lastRowLastColumn="0"/>
              <w:rPr>
                <w:color w:val="000000"/>
              </w:rPr>
            </w:pPr>
            <w:r>
              <w:rPr>
                <w:noProof/>
                <w:color w:val="000000"/>
              </w:rPr>
              <w:drawing>
                <wp:inline distT="0" distB="0" distL="0" distR="0">
                  <wp:extent cx="1271905" cy="1271905"/>
                  <wp:effectExtent l="0" t="0" r="0" b="0"/>
                  <wp:docPr id="44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1271905" cy="1271905"/>
                          </a:xfrm>
                          <a:prstGeom prst="rect">
                            <a:avLst/>
                          </a:prstGeom>
                          <a:ln/>
                        </pic:spPr>
                      </pic:pic>
                    </a:graphicData>
                  </a:graphic>
                </wp:inline>
              </w:drawing>
            </w:r>
          </w:p>
        </w:tc>
        <w:tc>
          <w:tcPr>
            <w:tcW w:w="2615" w:type="dxa"/>
            <w:vAlign w:val="center"/>
          </w:tcPr>
          <w:p w:rsidR="00D53731" w:rsidRDefault="004C3CD7">
            <w:pPr>
              <w:pBdr>
                <w:top w:val="nil"/>
                <w:left w:val="nil"/>
                <w:bottom w:val="nil"/>
                <w:right w:val="nil"/>
                <w:between w:val="nil"/>
              </w:pBdr>
              <w:spacing w:before="0" w:after="180" w:line="288" w:lineRule="auto"/>
              <w:cnfStyle w:val="000000100000" w:firstRow="0" w:lastRow="0" w:firstColumn="0" w:lastColumn="0" w:oddVBand="0" w:evenVBand="0" w:oddHBand="1" w:evenHBand="0" w:firstRowFirstColumn="0" w:firstRowLastColumn="0" w:lastRowFirstColumn="0" w:lastRowLastColumn="0"/>
              <w:rPr>
                <w:color w:val="000000"/>
              </w:rPr>
            </w:pPr>
            <w:r>
              <w:rPr>
                <w:noProof/>
                <w:color w:val="000000"/>
              </w:rPr>
              <w:drawing>
                <wp:inline distT="0" distB="0" distL="0" distR="0">
                  <wp:extent cx="1271905" cy="1271905"/>
                  <wp:effectExtent l="0" t="0" r="0" b="0"/>
                  <wp:docPr id="45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1271905" cy="1271905"/>
                          </a:xfrm>
                          <a:prstGeom prst="rect">
                            <a:avLst/>
                          </a:prstGeom>
                          <a:ln/>
                        </pic:spPr>
                      </pic:pic>
                    </a:graphicData>
                  </a:graphic>
                </wp:inline>
              </w:drawing>
            </w:r>
          </w:p>
        </w:tc>
        <w:tc>
          <w:tcPr>
            <w:tcW w:w="2694" w:type="dxa"/>
            <w:vAlign w:val="center"/>
          </w:tcPr>
          <w:p w:rsidR="00D53731" w:rsidRDefault="004C3CD7">
            <w:pPr>
              <w:pBdr>
                <w:top w:val="nil"/>
                <w:left w:val="nil"/>
                <w:bottom w:val="nil"/>
                <w:right w:val="nil"/>
                <w:between w:val="nil"/>
              </w:pBdr>
              <w:spacing w:before="0" w:after="180" w:line="288" w:lineRule="auto"/>
              <w:cnfStyle w:val="000000100000" w:firstRow="0" w:lastRow="0" w:firstColumn="0" w:lastColumn="0" w:oddVBand="0" w:evenVBand="0" w:oddHBand="1" w:evenHBand="0" w:firstRowFirstColumn="0" w:firstRowLastColumn="0" w:lastRowFirstColumn="0" w:lastRowLastColumn="0"/>
              <w:rPr>
                <w:color w:val="000000"/>
              </w:rPr>
            </w:pPr>
            <w:r>
              <w:rPr>
                <w:noProof/>
                <w:color w:val="000000"/>
              </w:rPr>
              <w:drawing>
                <wp:inline distT="0" distB="0" distL="0" distR="0">
                  <wp:extent cx="1271905" cy="1271905"/>
                  <wp:effectExtent l="0" t="0" r="0" b="0"/>
                  <wp:docPr id="45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1271905" cy="1271905"/>
                          </a:xfrm>
                          <a:prstGeom prst="rect">
                            <a:avLst/>
                          </a:prstGeom>
                          <a:ln/>
                        </pic:spPr>
                      </pic:pic>
                    </a:graphicData>
                  </a:graphic>
                </wp:inline>
              </w:drawing>
            </w:r>
          </w:p>
        </w:tc>
      </w:tr>
      <w:tr w:rsidR="00D53731" w:rsidTr="00444142">
        <w:trPr>
          <w:trHeight w:val="375"/>
        </w:trPr>
        <w:tc>
          <w:tcPr>
            <w:cnfStyle w:val="001000000000" w:firstRow="0" w:lastRow="0" w:firstColumn="1" w:lastColumn="0" w:oddVBand="0" w:evenVBand="0" w:oddHBand="0" w:evenHBand="0" w:firstRowFirstColumn="0" w:firstRowLastColumn="0" w:lastRowFirstColumn="0" w:lastRowLastColumn="0"/>
            <w:tcW w:w="546" w:type="dxa"/>
          </w:tcPr>
          <w:p w:rsidR="00D53731" w:rsidRDefault="004C3CD7">
            <w:pPr>
              <w:pBdr>
                <w:top w:val="nil"/>
                <w:left w:val="nil"/>
                <w:bottom w:val="nil"/>
                <w:right w:val="nil"/>
                <w:between w:val="nil"/>
              </w:pBdr>
              <w:spacing w:before="0" w:after="180" w:line="288" w:lineRule="auto"/>
              <w:rPr>
                <w:color w:val="000000"/>
              </w:rPr>
            </w:pPr>
            <w:r>
              <w:rPr>
                <w:b w:val="0"/>
                <w:color w:val="000000"/>
              </w:rPr>
              <w:t>8</w:t>
            </w:r>
          </w:p>
        </w:tc>
        <w:tc>
          <w:tcPr>
            <w:tcW w:w="2464" w:type="dxa"/>
            <w:vAlign w:val="center"/>
          </w:tcPr>
          <w:p w:rsidR="00D53731" w:rsidRDefault="004C3CD7">
            <w:pPr>
              <w:pBdr>
                <w:top w:val="nil"/>
                <w:left w:val="nil"/>
                <w:bottom w:val="nil"/>
                <w:right w:val="nil"/>
                <w:between w:val="nil"/>
              </w:pBdr>
              <w:spacing w:before="0" w:after="180" w:line="288" w:lineRule="auto"/>
              <w:cnfStyle w:val="000000000000" w:firstRow="0" w:lastRow="0" w:firstColumn="0" w:lastColumn="0" w:oddVBand="0" w:evenVBand="0" w:oddHBand="0" w:evenHBand="0" w:firstRowFirstColumn="0" w:firstRowLastColumn="0" w:lastRowFirstColumn="0" w:lastRowLastColumn="0"/>
              <w:rPr>
                <w:color w:val="000000"/>
              </w:rPr>
            </w:pPr>
            <w:r>
              <w:rPr>
                <w:noProof/>
                <w:color w:val="000000"/>
              </w:rPr>
              <w:drawing>
                <wp:inline distT="0" distB="0" distL="0" distR="0">
                  <wp:extent cx="1271905" cy="1271905"/>
                  <wp:effectExtent l="0" t="0" r="0" b="0"/>
                  <wp:docPr id="45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1271905" cy="1271905"/>
                          </a:xfrm>
                          <a:prstGeom prst="rect">
                            <a:avLst/>
                          </a:prstGeom>
                          <a:ln/>
                        </pic:spPr>
                      </pic:pic>
                    </a:graphicData>
                  </a:graphic>
                </wp:inline>
              </w:drawing>
            </w:r>
          </w:p>
        </w:tc>
        <w:tc>
          <w:tcPr>
            <w:tcW w:w="2615" w:type="dxa"/>
            <w:vAlign w:val="center"/>
          </w:tcPr>
          <w:p w:rsidR="00D53731" w:rsidRDefault="004C3CD7">
            <w:pPr>
              <w:pBdr>
                <w:top w:val="nil"/>
                <w:left w:val="nil"/>
                <w:bottom w:val="nil"/>
                <w:right w:val="nil"/>
                <w:between w:val="nil"/>
              </w:pBdr>
              <w:spacing w:before="0" w:after="180" w:line="288" w:lineRule="auto"/>
              <w:cnfStyle w:val="000000000000" w:firstRow="0" w:lastRow="0" w:firstColumn="0" w:lastColumn="0" w:oddVBand="0" w:evenVBand="0" w:oddHBand="0" w:evenHBand="0" w:firstRowFirstColumn="0" w:firstRowLastColumn="0" w:lastRowFirstColumn="0" w:lastRowLastColumn="0"/>
              <w:rPr>
                <w:color w:val="000000"/>
              </w:rPr>
            </w:pPr>
            <w:r>
              <w:rPr>
                <w:noProof/>
                <w:color w:val="000000"/>
              </w:rPr>
              <w:drawing>
                <wp:inline distT="0" distB="0" distL="0" distR="0">
                  <wp:extent cx="1271905" cy="1271905"/>
                  <wp:effectExtent l="0" t="0" r="0" b="0"/>
                  <wp:docPr id="45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1271905" cy="1271905"/>
                          </a:xfrm>
                          <a:prstGeom prst="rect">
                            <a:avLst/>
                          </a:prstGeom>
                          <a:ln/>
                        </pic:spPr>
                      </pic:pic>
                    </a:graphicData>
                  </a:graphic>
                </wp:inline>
              </w:drawing>
            </w:r>
          </w:p>
        </w:tc>
        <w:tc>
          <w:tcPr>
            <w:tcW w:w="2694" w:type="dxa"/>
            <w:vAlign w:val="center"/>
          </w:tcPr>
          <w:p w:rsidR="00D53731" w:rsidRDefault="004C3CD7">
            <w:pPr>
              <w:pBdr>
                <w:top w:val="nil"/>
                <w:left w:val="nil"/>
                <w:bottom w:val="nil"/>
                <w:right w:val="nil"/>
                <w:between w:val="nil"/>
              </w:pBdr>
              <w:spacing w:before="0" w:after="180" w:line="288" w:lineRule="auto"/>
              <w:cnfStyle w:val="000000000000" w:firstRow="0" w:lastRow="0" w:firstColumn="0" w:lastColumn="0" w:oddVBand="0" w:evenVBand="0" w:oddHBand="0" w:evenHBand="0" w:firstRowFirstColumn="0" w:firstRowLastColumn="0" w:lastRowFirstColumn="0" w:lastRowLastColumn="0"/>
              <w:rPr>
                <w:color w:val="000000"/>
              </w:rPr>
            </w:pPr>
            <w:r>
              <w:rPr>
                <w:noProof/>
                <w:color w:val="000000"/>
              </w:rPr>
              <w:drawing>
                <wp:inline distT="0" distB="0" distL="0" distR="0">
                  <wp:extent cx="1271905" cy="1271905"/>
                  <wp:effectExtent l="0" t="0" r="0" b="0"/>
                  <wp:docPr id="45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1271905" cy="1271905"/>
                          </a:xfrm>
                          <a:prstGeom prst="rect">
                            <a:avLst/>
                          </a:prstGeom>
                          <a:ln/>
                        </pic:spPr>
                      </pic:pic>
                    </a:graphicData>
                  </a:graphic>
                </wp:inline>
              </w:drawing>
            </w:r>
          </w:p>
        </w:tc>
      </w:tr>
    </w:tbl>
    <w:p w:rsidR="00D53731" w:rsidRDefault="00D53731">
      <w:pPr>
        <w:rPr>
          <w:rFonts w:ascii="Roboto Black" w:eastAsia="Roboto Black" w:hAnsi="Roboto Black" w:cs="Roboto Black"/>
          <w:b/>
          <w:sz w:val="24"/>
          <w:szCs w:val="24"/>
        </w:rPr>
      </w:pPr>
    </w:p>
    <w:p w:rsidR="00D53731" w:rsidRDefault="004C3CD7">
      <w:pPr>
        <w:pStyle w:val="Heading1"/>
        <w:numPr>
          <w:ilvl w:val="0"/>
          <w:numId w:val="2"/>
        </w:numPr>
      </w:pPr>
      <w:r>
        <w:lastRenderedPageBreak/>
        <w:t xml:space="preserve">SUR VOTRE ORGANISATION : </w:t>
      </w:r>
    </w:p>
    <w:p w:rsidR="00D53731" w:rsidRPr="004C3CD7" w:rsidRDefault="004C3CD7">
      <w:pPr>
        <w:pStyle w:val="Heading2"/>
        <w:numPr>
          <w:ilvl w:val="0"/>
          <w:numId w:val="4"/>
        </w:numPr>
        <w:rPr>
          <w:lang w:val="fr-FR"/>
        </w:rPr>
      </w:pPr>
      <w:r w:rsidRPr="004C3CD7">
        <w:rPr>
          <w:lang w:val="fr-FR"/>
        </w:rPr>
        <w:t>Le profil, l'expérience et les compétences techniques de votre organisation :</w:t>
      </w:r>
    </w:p>
    <w:tbl>
      <w:tblPr>
        <w:tblStyle w:val="affff2"/>
        <w:tblW w:w="93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80" w:firstRow="0" w:lastRow="0" w:firstColumn="1" w:lastColumn="0" w:noHBand="0" w:noVBand="1"/>
      </w:tblPr>
      <w:tblGrid>
        <w:gridCol w:w="577"/>
        <w:gridCol w:w="8783"/>
      </w:tblGrid>
      <w:tr w:rsidR="00D53731">
        <w:tc>
          <w:tcPr>
            <w:cnfStyle w:val="001000000000" w:firstRow="0" w:lastRow="0" w:firstColumn="1" w:lastColumn="0" w:oddVBand="0" w:evenVBand="0" w:oddHBand="0" w:evenHBand="0" w:firstRowFirstColumn="0" w:firstRowLastColumn="0" w:lastRowFirstColumn="0" w:lastRowLastColumn="0"/>
            <w:tcW w:w="577" w:type="dxa"/>
            <w:shd w:val="clear" w:color="auto" w:fill="auto"/>
          </w:tcPr>
          <w:p w:rsidR="00D53731" w:rsidRDefault="004C3CD7">
            <w:r>
              <w:rPr>
                <w:noProof/>
              </w:rPr>
              <mc:AlternateContent>
                <mc:Choice Requires="wpg">
                  <w:drawing>
                    <wp:inline distT="0" distB="0" distL="0" distR="0">
                      <wp:extent cx="141605" cy="141605"/>
                      <wp:effectExtent l="0" t="0" r="0" b="0"/>
                      <wp:docPr id="376" name="Group 376" descr="Tip icon"/>
                      <wp:cNvGraphicFramePr/>
                      <a:graphic xmlns:a="http://schemas.openxmlformats.org/drawingml/2006/main">
                        <a:graphicData uri="http://schemas.microsoft.com/office/word/2010/wordprocessingGroup">
                          <wpg:wgp>
                            <wpg:cNvGrpSpPr/>
                            <wpg:grpSpPr>
                              <a:xfrm>
                                <a:off x="0" y="0"/>
                                <a:ext cx="141605" cy="141605"/>
                                <a:chOff x="5275198" y="3709198"/>
                                <a:chExt cx="141605" cy="141605"/>
                              </a:xfrm>
                            </wpg:grpSpPr>
                            <wpg:grpSp>
                              <wpg:cNvPr id="379" name="Group 377"/>
                              <wpg:cNvGrpSpPr/>
                              <wpg:grpSpPr>
                                <a:xfrm>
                                  <a:off x="5275198" y="3709198"/>
                                  <a:ext cx="141605" cy="141605"/>
                                  <a:chOff x="5275198" y="3709198"/>
                                  <a:chExt cx="141605" cy="141605"/>
                                </a:xfrm>
                              </wpg:grpSpPr>
                              <wps:wsp>
                                <wps:cNvPr id="380" name="Rectangle 378"/>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381" name="Group 379"/>
                                <wpg:cNvGrpSpPr/>
                                <wpg:grpSpPr>
                                  <a:xfrm>
                                    <a:off x="5275198" y="3709198"/>
                                    <a:ext cx="141605" cy="141605"/>
                                    <a:chOff x="5275198" y="3709198"/>
                                    <a:chExt cx="141605" cy="141605"/>
                                  </a:xfrm>
                                </wpg:grpSpPr>
                                <wps:wsp>
                                  <wps:cNvPr id="382" name="Rectangle 380"/>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383" name="Group 381"/>
                                  <wpg:cNvGrpSpPr/>
                                  <wpg:grpSpPr>
                                    <a:xfrm>
                                      <a:off x="5275198" y="3709198"/>
                                      <a:ext cx="141605" cy="141605"/>
                                      <a:chOff x="0" y="0"/>
                                      <a:chExt cx="141605" cy="141605"/>
                                    </a:xfrm>
                                  </wpg:grpSpPr>
                                  <wps:wsp>
                                    <wps:cNvPr id="455" name="Rectangle 382"/>
                                    <wps:cNvSpPr/>
                                    <wps:spPr>
                                      <a:xfrm>
                                        <a:off x="0" y="0"/>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456" name="Rectangle 383"/>
                                    <wps:cNvSpPr/>
                                    <wps:spPr>
                                      <a:xfrm>
                                        <a:off x="0" y="0"/>
                                        <a:ext cx="141605" cy="141605"/>
                                      </a:xfrm>
                                      <a:prstGeom prst="rect">
                                        <a:avLst/>
                                      </a:prstGeom>
                                      <a:solidFill>
                                        <a:srgbClr val="2E75B5"/>
                                      </a:solid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384" name="Freeform 384"/>
                                    <wps:cNvSpPr/>
                                    <wps:spPr>
                                      <a:xfrm>
                                        <a:off x="58420" y="22225"/>
                                        <a:ext cx="24765" cy="97155"/>
                                      </a:xfrm>
                                      <a:custGeom>
                                        <a:avLst/>
                                        <a:gdLst/>
                                        <a:ahLst/>
                                        <a:cxnLst/>
                                        <a:rect l="l" t="t" r="r" b="b"/>
                                        <a:pathLst>
                                          <a:path w="541" h="2151" extrusionOk="0">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wps:spPr>
                                    <wps:bodyPr spcFirstLastPara="1" wrap="square" lIns="91425" tIns="91425" rIns="91425" bIns="91425" anchor="ctr" anchorCtr="0">
                                      <a:noAutofit/>
                                    </wps:bodyPr>
                                  </wps:wsp>
                                </wpg:grpSp>
                              </wpg:grpSp>
                            </wpg:grpSp>
                          </wpg:wgp>
                        </a:graphicData>
                      </a:graphic>
                    </wp:inline>
                  </w:drawing>
                </mc:Choice>
                <mc:Fallback>
                  <w:pict>
                    <v:group id="Group 376" o:spid="_x0000_s1144" alt="Tip icon" style="width:11.15pt;height:11.15pt;mso-position-horizontal-relative:char;mso-position-vertical-relative:line" coordorigin="52751,37091" coordsize="1416,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">
                      <v:group id="Group 377" o:spid="_x0000_s1145"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8ftMYAAADcAAAADwAAAGRycy9kb3ducmV2LnhtbESPQWvCQBSE7wX/w/IK&#10;3ppNlDa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x+0xgAAANwA&#10;AAAPAAAAAAAAAAAAAAAAAKoCAABkcnMvZG93bnJldi54bWxQSwUGAAAAAAQABAD6AAAAnQMAAAAA&#10;">
                        <v:rect id="Rectangle 378" o:spid="_x0000_s1146"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WG7cEA&#10;AADcAAAADwAAAGRycy9kb3ducmV2LnhtbERP3U7CMBS+N+EdmkPiHXROAjrWETWQIFcwfIDjelgX&#10;19O5Fhhvby9IvPzy/eerwbbiQr1vHCt4miYgiCunG64VfB03kxcQPiBrbB2Tght5WBWjhxwz7a58&#10;oEsZahFD2GeowITQZVL6ypBFP3UdceROrrcYIuxrqXu8xnDbyjRJ5tJiw7HBYEcfhqqf8mwV7GeO&#10;0nXq38vavprh+7j7/MW5Uo/j4W0JItAQ/sV391YreF7EtfFMPAKy+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lhu3BAAAA3AAAAA8AAAAAAAAAAAAAAAAAmAIAAGRycy9kb3du&#10;cmV2LnhtbFBLBQYAAAAABAAEAPUAAACGAwAAAAA=&#10;" filled="f" stroked="f">
                          <v:textbox inset="2.53958mm,2.53958mm,2.53958mm,2.53958mm">
                            <w:txbxContent>
                              <w:p w14:paraId="0FB1FA45" w14:textId="77777777" w:rsidR="00444142" w:rsidRDefault="00444142">
                                <w:pPr>
                                  <w:spacing w:after="0" w:line="240" w:lineRule="auto"/>
                                  <w:textDirection w:val="btLr"/>
                                </w:pPr>
                              </w:p>
                            </w:txbxContent>
                          </v:textbox>
                        </v:rect>
                        <v:group id="Group 379" o:spid="_x0000_s1147"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rect id="Rectangle 380" o:spid="_x0000_s1148"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b6zMEA&#10;AADcAAAADwAAAGRycy9kb3ducmV2LnhtbERPS27CMBDdV+IO1lTqrjhNEQoBgwCBBF21gQMM8TSO&#10;Go9DbCDcHi+Qunx6/9mit424Uudrxwo+hgkI4tLpmisFx8P2PQPhA7LGxjEpuJOHxXzwMsNcuxv/&#10;0LUIlYgh7HNUYEJocyl9aciiH7qWOHK/rrMYIuwqqTu8xXDbyDRJxtJizbHBYEtrQ+VfcbEKvkeO&#10;0k3qV0VlJ6Y/Hb72Zxwr9fbaL6cgAvXhX/x077SCzyzOj2fiEZ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G+szBAAAA3AAAAA8AAAAAAAAAAAAAAAAAmAIAAGRycy9kb3du&#10;cmV2LnhtbFBLBQYAAAAABAAEAPUAAACGAwAAAAA=&#10;" filled="f" stroked="f">
                            <v:textbox inset="2.53958mm,2.53958mm,2.53958mm,2.53958mm">
                              <w:txbxContent>
                                <w:p w14:paraId="20455886" w14:textId="77777777" w:rsidR="00444142" w:rsidRDefault="00444142">
                                  <w:pPr>
                                    <w:spacing w:after="0" w:line="240" w:lineRule="auto"/>
                                    <w:textDirection w:val="btLr"/>
                                  </w:pPr>
                                </w:p>
                              </w:txbxContent>
                            </v:textbox>
                          </v:rect>
                          <v:group id="Group 381" o:spid="_x0000_s1149" style="position:absolute;left:52751;top:37091;width:1417;height:1417" coordsize="141605,141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rect id="Rectangle 382" o:spid="_x0000_s1150" style="position:absolute;width:141600;height:14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jBIMMA&#10;AADcAAAADwAAAGRycy9kb3ducmV2LnhtbESPwW7CMBBE70j8g7VI3IrTgBAEDIIKJNoThH7ANl7i&#10;qPE6jQ2Ev68rVeI4mpk3muW6s7W4UesrxwpeRwkI4sLpiksFn+f9ywyED8gaa8ek4EEe1qt+b4mZ&#10;dnc+0S0PpYgQ9hkqMCE0mZS+MGTRj1xDHL2Lay2GKNtS6hbvEW5rmSbJVFqsOC4YbOjNUPGdX62C&#10;48RRukv9Ni/t3HRf54/3H5wqNRx0mwWIQF14hv/bB61gPEvh70w8An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VjBIMMAAADcAAAADwAAAAAAAAAAAAAAAACYAgAAZHJzL2Rv&#10;d25yZXYueG1sUEsFBgAAAAAEAAQA9QAAAIgDAAAAAA==&#10;" filled="f" stroked="f">
                              <v:textbox inset="2.53958mm,2.53958mm,2.53958mm,2.53958mm">
                                <w:txbxContent>
                                  <w:p w14:paraId="3DA978D4" w14:textId="77777777" w:rsidR="00444142" w:rsidRDefault="00444142">
                                    <w:pPr>
                                      <w:spacing w:after="0" w:line="240" w:lineRule="auto"/>
                                      <w:textDirection w:val="btLr"/>
                                    </w:pPr>
                                  </w:p>
                                </w:txbxContent>
                              </v:textbox>
                            </v:rect>
                            <v:rect id="Rectangle 383" o:spid="_x0000_s1151" style="position:absolute;width:141605;height:141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4XmMYA&#10;AADcAAAADwAAAGRycy9kb3ducmV2LnhtbESPQWvCQBSE70L/w/IKvemmiVhJXaUoiie1SUt7fGRf&#10;k9Ds25DdxvjvXUHocZiZb5jFajCN6KlztWUFz5MIBHFhdc2lgo98O56DcB5ZY2OZFFzIwWr5MFpg&#10;qu2Z36nPfCkChF2KCirv21RKV1Rk0E1sSxy8H9sZ9EF2pdQdngPcNDKOopk0WHNYqLCldUXFb/Zn&#10;FMTr/JjxYfr9mXydNnX+YofdZarU0+Pw9grC0+D/w/f2XitI5gnczoQjIJ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4XmMYAAADcAAAADwAAAAAAAAAAAAAAAACYAgAAZHJz&#10;L2Rvd25yZXYueG1sUEsFBgAAAAAEAAQA9QAAAIsDAAAAAA==&#10;" fillcolor="#2e75b5" stroked="f">
                              <v:textbox inset="2.53958mm,2.53958mm,2.53958mm,2.53958mm">
                                <w:txbxContent>
                                  <w:p w14:paraId="3485A76F" w14:textId="77777777" w:rsidR="00444142" w:rsidRDefault="00444142">
                                    <w:pPr>
                                      <w:spacing w:after="0" w:line="240" w:lineRule="auto"/>
                                      <w:textDirection w:val="btLr"/>
                                    </w:pPr>
                                  </w:p>
                                </w:txbxContent>
                              </v:textbox>
                            </v:rect>
                            <v:shape id="Freeform 384" o:spid="_x0000_s1152" style="position:absolute;left:58420;top:22225;width:24765;height:97155;visibility:visible;mso-wrap-style:square;v-text-anchor:middle"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2+NcQA&#10;AADcAAAADwAAAGRycy9kb3ducmV2LnhtbESPT4vCMBTE74LfITzBm6b+YdFqFN1FENaDVsHro3m2&#10;1ealNLF2v/1mYcHjMDO/YZbr1pSiodoVlhWMhhEI4tTqgjMFl/NuMAPhPLLG0jIp+CEH61W3s8RY&#10;2xefqEl8JgKEXYwKcu+rWEqX5mTQDW1FHLybrQ36IOtM6hpfAW5KOY6iD2mw4LCQY0WfOaWP5GkU&#10;pM1pjPPvx+XreouS7YGcvR8PSvV77WYBwlPr3+H/9l4rmMym8HcmHA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NvjXEAAAA3AAAAA8AAAAAAAAAAAAAAAAAmAIAAGRycy9k&#10;b3ducmV2LnhtbFBLBQYAAAAABAAEAPUAAACJAw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v:path arrowok="t" o:extrusionok="f"/>
                            </v:shape>
                          </v:group>
                        </v:group>
                      </v:group>
                      <w10:anchorlock/>
                    </v:group>
                  </w:pict>
                </mc:Fallback>
              </mc:AlternateContent>
            </w:r>
          </w:p>
        </w:tc>
        <w:tc>
          <w:tcPr>
            <w:tcW w:w="8783" w:type="dxa"/>
            <w:shd w:val="clear" w:color="auto" w:fill="auto"/>
          </w:tcPr>
          <w:p w:rsidR="00D53731" w:rsidRDefault="004C3CD7">
            <w:pPr>
              <w:pStyle w:val="Subtitle"/>
              <w:spacing w:after="0"/>
              <w:cnfStyle w:val="000000000000" w:firstRow="0" w:lastRow="0" w:firstColumn="0" w:lastColumn="0" w:oddVBand="0" w:evenVBand="0" w:oddHBand="0" w:evenHBand="0" w:firstRowFirstColumn="0" w:firstRowLastColumn="0" w:lastRowFirstColumn="0" w:lastRowLastColumn="0"/>
            </w:pPr>
            <w:r>
              <w:t>Description de votre organisation, y compris les années de fonctionnement</w:t>
            </w:r>
          </w:p>
          <w:p w:rsidR="00D53731" w:rsidRDefault="004C3CD7">
            <w:pPr>
              <w:pStyle w:val="Subtitle"/>
              <w:spacing w:after="0"/>
              <w:cnfStyle w:val="000000000000" w:firstRow="0" w:lastRow="0" w:firstColumn="0" w:lastColumn="0" w:oddVBand="0" w:evenVBand="0" w:oddHBand="0" w:evenHBand="0" w:firstRowFirstColumn="0" w:firstRowLastColumn="0" w:lastRowFirstColumn="0" w:lastRowLastColumn="0"/>
            </w:pPr>
            <w:r>
              <w:t>Vision, mission et objectifs</w:t>
            </w:r>
          </w:p>
        </w:tc>
      </w:tr>
      <w:tr w:rsidR="00D53731">
        <w:trPr>
          <w:trHeight w:val="594"/>
        </w:trPr>
        <w:tc>
          <w:tcPr>
            <w:cnfStyle w:val="001000000000" w:firstRow="0" w:lastRow="0" w:firstColumn="1" w:lastColumn="0" w:oddVBand="0" w:evenVBand="0" w:oddHBand="0" w:evenHBand="0" w:firstRowFirstColumn="0" w:firstRowLastColumn="0" w:lastRowFirstColumn="0" w:lastRowLastColumn="0"/>
            <w:tcW w:w="9360" w:type="dxa"/>
            <w:gridSpan w:val="2"/>
          </w:tcPr>
          <w:p w:rsidR="00D53731" w:rsidRDefault="004C3CD7">
            <w:pPr>
              <w:pBdr>
                <w:top w:val="nil"/>
                <w:left w:val="nil"/>
                <w:bottom w:val="nil"/>
                <w:right w:val="nil"/>
                <w:between w:val="nil"/>
              </w:pBdr>
              <w:spacing w:before="0" w:after="160" w:line="36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Espaces de Co-production et d’Offres Populaires pour l’Environnement et le Développement en Afrique en abrégé "Enda ECOPOP" est une Organisation Sans But Lucratif, fondée en 1991 au Sénégal. Enda ECOPOP est membre du réseau International Enda Tiers Monde depuis plus d’un quart de siècle.</w:t>
            </w:r>
          </w:p>
          <w:p w:rsidR="00D53731" w:rsidRDefault="004C3CD7">
            <w:pPr>
              <w:pBdr>
                <w:top w:val="nil"/>
                <w:left w:val="nil"/>
                <w:bottom w:val="nil"/>
                <w:right w:val="nil"/>
                <w:between w:val="nil"/>
              </w:pBdr>
              <w:spacing w:before="0" w:after="160" w:line="36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Enda ECOPOP «agit pour l'émergence de collectivités territoriales africaines, prospères, équitables, inclusives, respectueuses des droits humains et gouvernées de manière responsable».  Elle s’approprie des principales valeurs du réseau ENDA Tiers Monde et de manière spécifique elle entend s’investir dans la promotion des communautés de base. Elle s’est fixée comme vision « Des collectivités territoriales africaines durables, respectueuses des droits humains et gouvernées de manière responsable » en s’appuyant sur les valeurs spécifiques suivantes :</w:t>
            </w:r>
          </w:p>
          <w:p w:rsidR="00D53731" w:rsidRDefault="004C3CD7">
            <w:pPr>
              <w:pBdr>
                <w:top w:val="nil"/>
                <w:left w:val="nil"/>
                <w:bottom w:val="nil"/>
                <w:right w:val="nil"/>
                <w:between w:val="nil"/>
              </w:pBdr>
              <w:spacing w:before="0" w:after="160" w:line="36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Engagement militant et responsable,</w:t>
            </w:r>
          </w:p>
          <w:p w:rsidR="00D53731" w:rsidRDefault="004C3CD7">
            <w:pPr>
              <w:pBdr>
                <w:top w:val="nil"/>
                <w:left w:val="nil"/>
                <w:bottom w:val="nil"/>
                <w:right w:val="nil"/>
                <w:between w:val="nil"/>
              </w:pBdr>
              <w:spacing w:before="0" w:after="160" w:line="36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Diversité, équité et autonomisation,</w:t>
            </w:r>
          </w:p>
          <w:p w:rsidR="00D53731" w:rsidRDefault="004C3CD7">
            <w:pPr>
              <w:pBdr>
                <w:top w:val="nil"/>
                <w:left w:val="nil"/>
                <w:bottom w:val="nil"/>
                <w:right w:val="nil"/>
                <w:between w:val="nil"/>
              </w:pBdr>
              <w:spacing w:before="0" w:after="160" w:line="36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Une approche éthique basée sur l’innovation et la co-production des acteurs.</w:t>
            </w:r>
          </w:p>
          <w:p w:rsidR="00D53731" w:rsidRDefault="004C3CD7">
            <w:pPr>
              <w:pBdr>
                <w:top w:val="nil"/>
                <w:left w:val="nil"/>
                <w:bottom w:val="nil"/>
                <w:right w:val="nil"/>
                <w:between w:val="nil"/>
              </w:pBdr>
              <w:spacing w:before="0" w:after="160" w:line="36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Elle s’intéresse particulièrement aux communautés de base en articulant son intervention de l’échelle locale (village/quartier) à l’échelle globale (niveau international) en passant par les échelles communales et nationales. Le mode d’intervention repose ainsi sur quatre leviers essentiels :</w:t>
            </w:r>
          </w:p>
          <w:p w:rsidR="00D53731" w:rsidRDefault="004C3CD7">
            <w:pPr>
              <w:pBdr>
                <w:top w:val="nil"/>
                <w:left w:val="nil"/>
                <w:bottom w:val="nil"/>
                <w:right w:val="nil"/>
                <w:between w:val="nil"/>
              </w:pBdr>
              <w:spacing w:before="0" w:after="160" w:line="36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Etudes, Recherche-Action et Expérimentations ;</w:t>
            </w:r>
          </w:p>
          <w:p w:rsidR="00D53731" w:rsidRDefault="004C3CD7">
            <w:pPr>
              <w:pBdr>
                <w:top w:val="nil"/>
                <w:left w:val="nil"/>
                <w:bottom w:val="nil"/>
                <w:right w:val="nil"/>
                <w:between w:val="nil"/>
              </w:pBdr>
              <w:spacing w:before="0" w:after="160" w:line="36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Capitalisation des interventions et Modélisation pour développer, à l’intention des</w:t>
            </w:r>
          </w:p>
          <w:p w:rsidR="00D53731" w:rsidRDefault="004C3CD7">
            <w:pPr>
              <w:pBdr>
                <w:top w:val="nil"/>
                <w:left w:val="nil"/>
                <w:bottom w:val="nil"/>
                <w:right w:val="nil"/>
                <w:between w:val="nil"/>
              </w:pBdr>
              <w:spacing w:before="0" w:after="160" w:line="36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acteurs territoriaux et des praticiens du développement territorial inclusif ; des instruments</w:t>
            </w:r>
          </w:p>
          <w:p w:rsidR="00D53731" w:rsidRDefault="004C3CD7">
            <w:pPr>
              <w:pBdr>
                <w:top w:val="nil"/>
                <w:left w:val="nil"/>
                <w:bottom w:val="nil"/>
                <w:right w:val="nil"/>
                <w:between w:val="nil"/>
              </w:pBdr>
              <w:spacing w:before="0" w:after="160" w:line="36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 outils pour l’action ; </w:t>
            </w:r>
          </w:p>
          <w:p w:rsidR="00D53731" w:rsidRDefault="004C3CD7">
            <w:pPr>
              <w:pBdr>
                <w:top w:val="nil"/>
                <w:left w:val="nil"/>
                <w:bottom w:val="nil"/>
                <w:right w:val="nil"/>
                <w:between w:val="nil"/>
              </w:pBdr>
              <w:spacing w:before="0" w:after="160" w:line="36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Formation des acteurs pour renforcer leurs capacités d’intervention et développer de</w:t>
            </w:r>
          </w:p>
          <w:p w:rsidR="00D53731" w:rsidRDefault="004C3CD7">
            <w:pPr>
              <w:pBdr>
                <w:top w:val="nil"/>
                <w:left w:val="nil"/>
                <w:bottom w:val="nil"/>
                <w:right w:val="nil"/>
                <w:between w:val="nil"/>
              </w:pBdr>
              <w:spacing w:before="0" w:after="160" w:line="36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réelles transformations sociales ;</w:t>
            </w:r>
          </w:p>
          <w:p w:rsidR="00D53731" w:rsidRDefault="004C3CD7">
            <w:pPr>
              <w:pBdr>
                <w:top w:val="nil"/>
                <w:left w:val="nil"/>
                <w:bottom w:val="nil"/>
                <w:right w:val="nil"/>
                <w:between w:val="nil"/>
              </w:pBdr>
              <w:spacing w:before="0" w:line="360" w:lineRule="auto"/>
              <w:ind w:right="576"/>
              <w:jc w:val="both"/>
              <w:rPr>
                <w:i/>
                <w:color w:val="000000"/>
                <w:sz w:val="4"/>
                <w:szCs w:val="4"/>
              </w:rPr>
            </w:pPr>
            <w:r>
              <w:rPr>
                <w:rFonts w:ascii="Times New Roman" w:eastAsia="Times New Roman" w:hAnsi="Times New Roman" w:cs="Times New Roman"/>
                <w:sz w:val="24"/>
                <w:szCs w:val="24"/>
              </w:rPr>
              <w:t>4. Plaidoyer, influence et réseautage, pour une amélioration des politiques.</w:t>
            </w:r>
          </w:p>
        </w:tc>
      </w:tr>
    </w:tbl>
    <w:p w:rsidR="00D53731" w:rsidRDefault="004C3CD7">
      <w:pPr>
        <w:pStyle w:val="Heading2"/>
        <w:numPr>
          <w:ilvl w:val="0"/>
          <w:numId w:val="4"/>
        </w:numPr>
      </w:pPr>
      <w:r>
        <w:lastRenderedPageBreak/>
        <w:t>Partenaires de collaboration</w:t>
      </w:r>
    </w:p>
    <w:tbl>
      <w:tblPr>
        <w:tblStyle w:val="affff3"/>
        <w:tblW w:w="93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80" w:firstRow="0" w:lastRow="0" w:firstColumn="1" w:lastColumn="0" w:noHBand="0" w:noVBand="1"/>
      </w:tblPr>
      <w:tblGrid>
        <w:gridCol w:w="577"/>
        <w:gridCol w:w="8783"/>
      </w:tblGrid>
      <w:tr w:rsidR="00D53731">
        <w:tc>
          <w:tcPr>
            <w:cnfStyle w:val="001000000000" w:firstRow="0" w:lastRow="0" w:firstColumn="1" w:lastColumn="0" w:oddVBand="0" w:evenVBand="0" w:oddHBand="0" w:evenHBand="0" w:firstRowFirstColumn="0" w:firstRowLastColumn="0" w:lastRowFirstColumn="0" w:lastRowLastColumn="0"/>
            <w:tcW w:w="577" w:type="dxa"/>
            <w:shd w:val="clear" w:color="auto" w:fill="auto"/>
          </w:tcPr>
          <w:p w:rsidR="00D53731" w:rsidRDefault="004C3CD7">
            <w:r>
              <w:rPr>
                <w:noProof/>
              </w:rPr>
              <mc:AlternateContent>
                <mc:Choice Requires="wpg">
                  <w:drawing>
                    <wp:inline distT="0" distB="0" distL="0" distR="0">
                      <wp:extent cx="141605" cy="141605"/>
                      <wp:effectExtent l="0" t="0" r="0" b="0"/>
                      <wp:docPr id="385" name="Group 385" descr="Tip icon"/>
                      <wp:cNvGraphicFramePr/>
                      <a:graphic xmlns:a="http://schemas.openxmlformats.org/drawingml/2006/main">
                        <a:graphicData uri="http://schemas.microsoft.com/office/word/2010/wordprocessingGroup">
                          <wpg:wgp>
                            <wpg:cNvGrpSpPr/>
                            <wpg:grpSpPr>
                              <a:xfrm>
                                <a:off x="0" y="0"/>
                                <a:ext cx="141605" cy="141605"/>
                                <a:chOff x="5275198" y="3709198"/>
                                <a:chExt cx="141605" cy="141605"/>
                              </a:xfrm>
                            </wpg:grpSpPr>
                            <wpg:grpSp>
                              <wpg:cNvPr id="386" name="Group 386"/>
                              <wpg:cNvGrpSpPr/>
                              <wpg:grpSpPr>
                                <a:xfrm>
                                  <a:off x="5275198" y="3709198"/>
                                  <a:ext cx="141605" cy="141605"/>
                                  <a:chOff x="5275198" y="3709198"/>
                                  <a:chExt cx="141605" cy="141605"/>
                                </a:xfrm>
                              </wpg:grpSpPr>
                              <wps:wsp>
                                <wps:cNvPr id="387" name="Rectangle 387"/>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388" name="Group 388"/>
                                <wpg:cNvGrpSpPr/>
                                <wpg:grpSpPr>
                                  <a:xfrm>
                                    <a:off x="5275198" y="3709198"/>
                                    <a:ext cx="141605" cy="141605"/>
                                    <a:chOff x="5275198" y="3709198"/>
                                    <a:chExt cx="141605" cy="141605"/>
                                  </a:xfrm>
                                </wpg:grpSpPr>
                                <wps:wsp>
                                  <wps:cNvPr id="389" name="Rectangle 389"/>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390" name="Group 390"/>
                                  <wpg:cNvGrpSpPr/>
                                  <wpg:grpSpPr>
                                    <a:xfrm>
                                      <a:off x="5275198" y="3709198"/>
                                      <a:ext cx="141605" cy="141605"/>
                                      <a:chOff x="0" y="0"/>
                                      <a:chExt cx="141605" cy="141605"/>
                                    </a:xfrm>
                                  </wpg:grpSpPr>
                                  <wps:wsp>
                                    <wps:cNvPr id="391" name="Rectangle 391"/>
                                    <wps:cNvSpPr/>
                                    <wps:spPr>
                                      <a:xfrm>
                                        <a:off x="0" y="0"/>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392" name="Rectangle 392"/>
                                    <wps:cNvSpPr/>
                                    <wps:spPr>
                                      <a:xfrm>
                                        <a:off x="0" y="0"/>
                                        <a:ext cx="141605" cy="141605"/>
                                      </a:xfrm>
                                      <a:prstGeom prst="rect">
                                        <a:avLst/>
                                      </a:prstGeom>
                                      <a:solidFill>
                                        <a:srgbClr val="2E75B5"/>
                                      </a:solid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393" name="Freeform 393"/>
                                    <wps:cNvSpPr/>
                                    <wps:spPr>
                                      <a:xfrm>
                                        <a:off x="58420" y="22225"/>
                                        <a:ext cx="24765" cy="97155"/>
                                      </a:xfrm>
                                      <a:custGeom>
                                        <a:avLst/>
                                        <a:gdLst/>
                                        <a:ahLst/>
                                        <a:cxnLst/>
                                        <a:rect l="l" t="t" r="r" b="b"/>
                                        <a:pathLst>
                                          <a:path w="541" h="2151" extrusionOk="0">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wps:spPr>
                                    <wps:bodyPr spcFirstLastPara="1" wrap="square" lIns="91425" tIns="91425" rIns="91425" bIns="91425" anchor="ctr" anchorCtr="0">
                                      <a:noAutofit/>
                                    </wps:bodyPr>
                                  </wps:wsp>
                                </wpg:grpSp>
                              </wpg:grpSp>
                            </wpg:grpSp>
                          </wpg:wgp>
                        </a:graphicData>
                      </a:graphic>
                    </wp:inline>
                  </w:drawing>
                </mc:Choice>
                <mc:Fallback>
                  <w:pict>
                    <v:group id="Group 385" o:spid="_x0000_s1153" alt="Tip icon" style="width:11.15pt;height:11.15pt;mso-position-horizontal-relative:char;mso-position-vertical-relative:line" coordorigin="52751,37091" coordsize="1416,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h3VVH+wEAAAiGAAADgAAAAAA&#10;AAAAAAAAAAAuAgAAZHJzL2Uyb0RvYy54bWxQSwECLQAUAAYACAAAACEABeIMPdkAAAADAQAADwAA&#10;AAAAAAAAAAAAAABGBwAAZHJzL2Rvd25yZXYueG1sUEsFBgAAAAAEAAQA8wAAAEwIAAAAAA==&#10;">
                      <v:group id="Group 386" o:spid="_x0000_s1154"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rect id="Rectangle 387" o:spid="_x0000_s1155"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9iuMQA&#10;AADcAAAADwAAAGRycy9kb3ducmV2LnhtbESPzW7CMBCE75V4B2uReisOoeInYBBFINGeSuABlniJ&#10;I+J1GruQvj2uVKnH0cx8o1msOluLG7W+cqxgOEhAEBdOV1wqOB13L1MQPiBrrB2Tgh/ysFr2nhaY&#10;aXfnA93yUIoIYZ+hAhNCk0npC0MW/cA1xNG7uNZiiLItpW7xHuG2lmmSjKXFiuOCwYY2hopr/m0V&#10;fL46Srepf8tLOzPd+fjx/oVjpZ773XoOIlAX/sN/7b1WMJpO4Pd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vYrjEAAAA3AAAAA8AAAAAAAAAAAAAAAAAmAIAAGRycy9k&#10;b3ducmV2LnhtbFBLBQYAAAAABAAEAPUAAACJAwAAAAA=&#10;" filled="f" stroked="f">
                          <v:textbox inset="2.53958mm,2.53958mm,2.53958mm,2.53958mm">
                            <w:txbxContent>
                              <w:p w14:paraId="29EDF7E9" w14:textId="77777777" w:rsidR="00444142" w:rsidRDefault="00444142">
                                <w:pPr>
                                  <w:spacing w:after="0" w:line="240" w:lineRule="auto"/>
                                  <w:textDirection w:val="btLr"/>
                                </w:pPr>
                              </w:p>
                            </w:txbxContent>
                          </v:textbox>
                        </v:rect>
                        <v:group id="Group 388" o:spid="_x0000_s1156"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rect id="Rectangle 389" o:spid="_x0000_s1157"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TUcMA&#10;AADcAAAADwAAAGRycy9kb3ducmV2LnhtbESPwW7CMBBE70j8g7VIvYFDWiEIGEQRSIUTDf2AJd7G&#10;UeN1GhtI/75GQuI4mpk3msWqs7W4UusrxwrGowQEceF0xaWCr9NuOAXhA7LG2jEp+CMPq2W/t8BM&#10;uxt/0jUPpYgQ9hkqMCE0mZS+MGTRj1xDHL1v11oMUbal1C3eItzWMk2SibRYcVww2NDGUPGTX6yC&#10;45ujdJv697y0M9OdT4f9L06Uehl06zmIQF14hh/tD63gdTqD+5l4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TUcMAAADcAAAADwAAAAAAAAAAAAAAAACYAgAAZHJzL2Rv&#10;d25yZXYueG1sUEsFBgAAAAAEAAQA9QAAAIgDAAAAAA==&#10;" filled="f" stroked="f">
                            <v:textbox inset="2.53958mm,2.53958mm,2.53958mm,2.53958mm">
                              <w:txbxContent>
                                <w:p w14:paraId="040A3276" w14:textId="77777777" w:rsidR="00444142" w:rsidRDefault="00444142">
                                  <w:pPr>
                                    <w:spacing w:after="0" w:line="240" w:lineRule="auto"/>
                                    <w:textDirection w:val="btLr"/>
                                  </w:pPr>
                                </w:p>
                              </w:txbxContent>
                            </v:textbox>
                          </v:rect>
                          <v:group id="Group 390" o:spid="_x0000_s1158" style="position:absolute;left:52751;top:37091;width:1417;height:1417" coordsize="141605,141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rect id="Rectangle 391" o:spid="_x0000_s1159" style="position:absolute;width:141600;height:14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PJisMA&#10;AADcAAAADwAAAGRycy9kb3ducmV2LnhtbESPwW7CMBBE75X4B2uRuIFDQKgEDIKKSoVTG/oBS7yN&#10;o8brNDYQ/h4jIfU4mpk3muW6s7W4UOsrxwrGowQEceF0xaWC7+P78BWED8gaa8ek4EYe1qveyxIz&#10;7a78RZc8lCJC2GeowITQZFL6wpBFP3INcfR+XGsxRNmWUrd4jXBbyzRJZtJixXHBYENvhorf/GwV&#10;fE4dpbvUb/PSzk13Oh72fzhTatDvNgsQgbrwH362P7SCyXwMjzPxCM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PJisMAAADcAAAADwAAAAAAAAAAAAAAAACYAgAAZHJzL2Rv&#10;d25yZXYueG1sUEsFBgAAAAAEAAQA9QAAAIgDAAAAAA==&#10;" filled="f" stroked="f">
                              <v:textbox inset="2.53958mm,2.53958mm,2.53958mm,2.53958mm">
                                <w:txbxContent>
                                  <w:p w14:paraId="7D9DF718" w14:textId="77777777" w:rsidR="00444142" w:rsidRDefault="00444142">
                                    <w:pPr>
                                      <w:spacing w:after="0" w:line="240" w:lineRule="auto"/>
                                      <w:textDirection w:val="btLr"/>
                                    </w:pPr>
                                  </w:p>
                                </w:txbxContent>
                              </v:textbox>
                            </v:rect>
                            <v:rect id="Rectangle 392" o:spid="_x0000_s1160" style="position:absolute;width:141605;height:141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sk3sYA&#10;AADcAAAADwAAAGRycy9kb3ducmV2LnhtbESPT2vCQBTE74LfYXlCb3XTKFWjqxRLS0/+SRQ9PrKv&#10;SWj2bchuNX57t1DwOMzMb5jFqjO1uFDrKssKXoYRCOLc6ooLBYfs43kKwnlkjbVlUnAjB6tlv7fA&#10;RNsr7+mS+kIECLsEFZTeN4mULi/JoBvahjh437Y16INsC6lbvAa4qWUcRa/SYMVhocSG1iXlP+mv&#10;URCvs23Km/H5ODrt3qtsYrvP21ipp0H3NgfhqfOP8H/7SysYzWL4OxOO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ysk3sYAAADcAAAADwAAAAAAAAAAAAAAAACYAgAAZHJz&#10;L2Rvd25yZXYueG1sUEsFBgAAAAAEAAQA9QAAAIsDAAAAAA==&#10;" fillcolor="#2e75b5" stroked="f">
                              <v:textbox inset="2.53958mm,2.53958mm,2.53958mm,2.53958mm">
                                <w:txbxContent>
                                  <w:p w14:paraId="04C15784" w14:textId="77777777" w:rsidR="00444142" w:rsidRDefault="00444142">
                                    <w:pPr>
                                      <w:spacing w:after="0" w:line="240" w:lineRule="auto"/>
                                      <w:textDirection w:val="btLr"/>
                                    </w:pPr>
                                  </w:p>
                                </w:txbxContent>
                              </v:textbox>
                            </v:rect>
                            <v:shape id="Freeform 393" o:spid="_x0000_s1161" style="position:absolute;left:58420;top:22225;width:24765;height:97155;visibility:visible;mso-wrap-style:square;v-text-anchor:middle"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2wnMQA&#10;AADcAAAADwAAAGRycy9kb3ducmV2LnhtbESPQYvCMBSE74L/ITzBm6YqLLZrlFURBD1oFfb6aJ5t&#10;1+alNLHWf79ZWPA4zMw3zGLVmUq01LjSsoLJOAJBnFldcq7getmN5iCcR9ZYWSYFL3KwWvZ7C0y0&#10;ffKZ2tTnIkDYJaig8L5OpHRZQQbd2NbEwbvZxqAPssmlbvAZ4KaS0yj6kAZLDgsF1rQpKLunD6Mg&#10;a89TjA/36/b7FqXrIzn7czoqNRx0X58gPHX+Hf5v77WCWTyDvzPhCM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9sJzEAAAA3AAAAA8AAAAAAAAAAAAAAAAAmAIAAGRycy9k&#10;b3ducmV2LnhtbFBLBQYAAAAABAAEAPUAAACJAw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v:path arrowok="t" o:extrusionok="f"/>
                            </v:shape>
                          </v:group>
                        </v:group>
                      </v:group>
                      <w10:anchorlock/>
                    </v:group>
                  </w:pict>
                </mc:Fallback>
              </mc:AlternateContent>
            </w:r>
          </w:p>
        </w:tc>
        <w:tc>
          <w:tcPr>
            <w:tcW w:w="8783" w:type="dxa"/>
            <w:shd w:val="clear" w:color="auto" w:fill="auto"/>
          </w:tcPr>
          <w:p w:rsidR="00D53731" w:rsidRDefault="004C3CD7">
            <w:pPr>
              <w:pStyle w:val="Subtitle"/>
              <w:spacing w:after="0"/>
              <w:cnfStyle w:val="000000000000" w:firstRow="0" w:lastRow="0" w:firstColumn="0" w:lastColumn="0" w:oddVBand="0" w:evenVBand="0" w:oddHBand="0" w:evenHBand="0" w:firstRowFirstColumn="0" w:firstRowLastColumn="0" w:lastRowFirstColumn="0" w:lastRowLastColumn="0"/>
            </w:pPr>
            <w:r>
              <w:t>Avec quelles autres organisations collaborez-vous ?</w:t>
            </w:r>
          </w:p>
          <w:p w:rsidR="00D53731" w:rsidRDefault="004C3CD7">
            <w:pPr>
              <w:pStyle w:val="Subtitle"/>
              <w:spacing w:after="0"/>
              <w:cnfStyle w:val="000000000000" w:firstRow="0" w:lastRow="0" w:firstColumn="0" w:lastColumn="0" w:oddVBand="0" w:evenVBand="0" w:oddHBand="0" w:evenHBand="0" w:firstRowFirstColumn="0" w:firstRowLastColumn="0" w:lastRowFirstColumn="0" w:lastRowLastColumn="0"/>
            </w:pPr>
            <w:r>
              <w:t>Nom et description de l'organisation affiliée ou des autres partenaires, le cas échéant</w:t>
            </w:r>
          </w:p>
          <w:p w:rsidR="00D53731" w:rsidRDefault="00D53731">
            <w:pPr>
              <w:cnfStyle w:val="000000000000" w:firstRow="0" w:lastRow="0" w:firstColumn="0" w:lastColumn="0" w:oddVBand="0" w:evenVBand="0" w:oddHBand="0" w:evenHBand="0" w:firstRowFirstColumn="0" w:firstRowLastColumn="0" w:lastRowFirstColumn="0" w:lastRowLastColumn="0"/>
            </w:pPr>
          </w:p>
        </w:tc>
      </w:tr>
      <w:tr w:rsidR="00D53731">
        <w:trPr>
          <w:trHeight w:val="423"/>
        </w:trPr>
        <w:tc>
          <w:tcPr>
            <w:cnfStyle w:val="001000000000" w:firstRow="0" w:lastRow="0" w:firstColumn="1" w:lastColumn="0" w:oddVBand="0" w:evenVBand="0" w:oddHBand="0" w:evenHBand="0" w:firstRowFirstColumn="0" w:firstRowLastColumn="0" w:lastRowFirstColumn="0" w:lastRowLastColumn="0"/>
            <w:tcW w:w="9360" w:type="dxa"/>
            <w:gridSpan w:val="2"/>
          </w:tcPr>
          <w:p w:rsidR="00D53731" w:rsidRDefault="004C3CD7">
            <w:pPr>
              <w:pBdr>
                <w:top w:val="nil"/>
                <w:left w:val="nil"/>
                <w:bottom w:val="nil"/>
                <w:right w:val="nil"/>
                <w:between w:val="nil"/>
              </w:pBdr>
              <w:spacing w:before="0" w:after="160" w:line="36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Dans nos relations avec nos partenaires, Enda ECOPOP cherche à promouvoir la politique d’impulsion du développement local dans les collectivités territoriales, développer leurs ressources en matière de mise en œuvre et gestion communale et de formation professionnelle. </w:t>
            </w:r>
          </w:p>
          <w:p w:rsidR="00D53731" w:rsidRDefault="004C3CD7">
            <w:pPr>
              <w:numPr>
                <w:ilvl w:val="0"/>
                <w:numId w:val="9"/>
              </w:numPr>
              <w:pBdr>
                <w:top w:val="nil"/>
                <w:left w:val="nil"/>
                <w:bottom w:val="nil"/>
                <w:right w:val="nil"/>
                <w:between w:val="nil"/>
              </w:pBdr>
              <w:spacing w:before="0" w:line="36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Association des maires du Sénégal (AMS)</w:t>
            </w:r>
          </w:p>
          <w:p w:rsidR="00D53731" w:rsidRDefault="004C3CD7">
            <w:pPr>
              <w:numPr>
                <w:ilvl w:val="0"/>
                <w:numId w:val="9"/>
              </w:numPr>
              <w:pBdr>
                <w:top w:val="nil"/>
                <w:left w:val="nil"/>
                <w:bottom w:val="nil"/>
                <w:right w:val="nil"/>
                <w:between w:val="nil"/>
              </w:pBdr>
              <w:spacing w:before="0" w:line="36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Union des associations d’Elus Locaux (UAEL) </w:t>
            </w:r>
          </w:p>
          <w:p w:rsidR="00D53731" w:rsidRDefault="004C3CD7">
            <w:pPr>
              <w:numPr>
                <w:ilvl w:val="0"/>
                <w:numId w:val="9"/>
              </w:numPr>
              <w:pBdr>
                <w:top w:val="nil"/>
                <w:left w:val="nil"/>
                <w:bottom w:val="nil"/>
                <w:right w:val="nil"/>
                <w:between w:val="nil"/>
              </w:pBdr>
              <w:spacing w:before="0" w:line="36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Cités et gouvernements locaux unis d’Afrique (CGLUA)</w:t>
            </w:r>
          </w:p>
          <w:p w:rsidR="00D53731" w:rsidRDefault="004C3CD7">
            <w:pPr>
              <w:numPr>
                <w:ilvl w:val="0"/>
                <w:numId w:val="9"/>
              </w:numPr>
              <w:pBdr>
                <w:top w:val="nil"/>
                <w:left w:val="nil"/>
                <w:bottom w:val="nil"/>
                <w:right w:val="nil"/>
                <w:between w:val="nil"/>
              </w:pBdr>
              <w:spacing w:before="0" w:line="36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Université Virtuelle du Sénégal (UVS)</w:t>
            </w:r>
          </w:p>
          <w:p w:rsidR="00D53731" w:rsidRDefault="004C3CD7">
            <w:pPr>
              <w:numPr>
                <w:ilvl w:val="0"/>
                <w:numId w:val="9"/>
              </w:numPr>
              <w:pBdr>
                <w:top w:val="nil"/>
                <w:left w:val="nil"/>
                <w:bottom w:val="nil"/>
                <w:right w:val="nil"/>
                <w:between w:val="nil"/>
              </w:pBdr>
              <w:spacing w:before="0" w:line="36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Réseau africain des conseillers et facilitateurs du budget participatif (plus de 600 membres actifs), </w:t>
            </w:r>
          </w:p>
          <w:p w:rsidR="00D53731" w:rsidRDefault="004C3CD7">
            <w:pPr>
              <w:numPr>
                <w:ilvl w:val="0"/>
                <w:numId w:val="9"/>
              </w:numPr>
              <w:pBdr>
                <w:top w:val="nil"/>
                <w:left w:val="nil"/>
                <w:bottom w:val="nil"/>
                <w:right w:val="nil"/>
                <w:between w:val="nil"/>
              </w:pBdr>
              <w:spacing w:before="0" w:line="36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Coordination pour l’Afrique de l’Observatoire International de la Démocratie Participative (OIDP) et administration site web : www.oidp-afrique.org, 347 membres </w:t>
            </w:r>
          </w:p>
          <w:p w:rsidR="00D53731" w:rsidRDefault="004C3CD7">
            <w:pPr>
              <w:numPr>
                <w:ilvl w:val="0"/>
                <w:numId w:val="9"/>
              </w:numPr>
              <w:pBdr>
                <w:top w:val="nil"/>
                <w:left w:val="nil"/>
                <w:bottom w:val="nil"/>
                <w:right w:val="nil"/>
                <w:between w:val="nil"/>
              </w:pBdr>
              <w:spacing w:before="0" w:line="36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(Collectivités territoriales, départements d’État, Universités et centres de recherches, organisations de la société civile), dans 23 pays d’Afrique, Alliance Mondiale des Habitants, Membres de la "Global Platform for Right to Cities" (GP4RC) </w:t>
            </w:r>
          </w:p>
        </w:tc>
      </w:tr>
    </w:tbl>
    <w:p w:rsidR="00D53731" w:rsidRDefault="004C3CD7">
      <w:pPr>
        <w:pStyle w:val="Heading2"/>
        <w:numPr>
          <w:ilvl w:val="0"/>
          <w:numId w:val="4"/>
        </w:numPr>
      </w:pPr>
      <w:r w:rsidRPr="004C3CD7">
        <w:rPr>
          <w:lang w:val="fr-FR"/>
        </w:rPr>
        <w:t xml:space="preserve"> </w:t>
      </w:r>
      <w:r>
        <w:t>Historique</w:t>
      </w:r>
    </w:p>
    <w:tbl>
      <w:tblPr>
        <w:tblStyle w:val="affff4"/>
        <w:tblW w:w="93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80" w:firstRow="0" w:lastRow="0" w:firstColumn="1" w:lastColumn="0" w:noHBand="0" w:noVBand="1"/>
      </w:tblPr>
      <w:tblGrid>
        <w:gridCol w:w="577"/>
        <w:gridCol w:w="8783"/>
      </w:tblGrid>
      <w:tr w:rsidR="00D53731">
        <w:tc>
          <w:tcPr>
            <w:cnfStyle w:val="001000000000" w:firstRow="0" w:lastRow="0" w:firstColumn="1" w:lastColumn="0" w:oddVBand="0" w:evenVBand="0" w:oddHBand="0" w:evenHBand="0" w:firstRowFirstColumn="0" w:firstRowLastColumn="0" w:lastRowFirstColumn="0" w:lastRowLastColumn="0"/>
            <w:tcW w:w="577" w:type="dxa"/>
            <w:shd w:val="clear" w:color="auto" w:fill="auto"/>
          </w:tcPr>
          <w:p w:rsidR="00D53731" w:rsidRDefault="004C3CD7">
            <w:r>
              <w:rPr>
                <w:noProof/>
              </w:rPr>
              <mc:AlternateContent>
                <mc:Choice Requires="wpg">
                  <w:drawing>
                    <wp:inline distT="0" distB="0" distL="0" distR="0">
                      <wp:extent cx="141605" cy="141605"/>
                      <wp:effectExtent l="0" t="0" r="0" b="0"/>
                      <wp:docPr id="394" name="Group 394" descr="Tip icon"/>
                      <wp:cNvGraphicFramePr/>
                      <a:graphic xmlns:a="http://schemas.openxmlformats.org/drawingml/2006/main">
                        <a:graphicData uri="http://schemas.microsoft.com/office/word/2010/wordprocessingGroup">
                          <wpg:wgp>
                            <wpg:cNvGrpSpPr/>
                            <wpg:grpSpPr>
                              <a:xfrm>
                                <a:off x="0" y="0"/>
                                <a:ext cx="141605" cy="141605"/>
                                <a:chOff x="5275198" y="3709198"/>
                                <a:chExt cx="141605" cy="141605"/>
                              </a:xfrm>
                            </wpg:grpSpPr>
                            <wpg:grpSp>
                              <wpg:cNvPr id="395" name="Group 395"/>
                              <wpg:cNvGrpSpPr/>
                              <wpg:grpSpPr>
                                <a:xfrm>
                                  <a:off x="5275198" y="3709198"/>
                                  <a:ext cx="141605" cy="141605"/>
                                  <a:chOff x="5275198" y="3709198"/>
                                  <a:chExt cx="141605" cy="141605"/>
                                </a:xfrm>
                              </wpg:grpSpPr>
                              <wps:wsp>
                                <wps:cNvPr id="396" name="Rectangle 396"/>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397" name="Group 397"/>
                                <wpg:cNvGrpSpPr/>
                                <wpg:grpSpPr>
                                  <a:xfrm>
                                    <a:off x="5275198" y="3709198"/>
                                    <a:ext cx="141605" cy="141605"/>
                                    <a:chOff x="5275198" y="3709198"/>
                                    <a:chExt cx="141605" cy="141605"/>
                                  </a:xfrm>
                                </wpg:grpSpPr>
                                <wps:wsp>
                                  <wps:cNvPr id="398" name="Rectangle 398"/>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399" name="Group 399"/>
                                  <wpg:cNvGrpSpPr/>
                                  <wpg:grpSpPr>
                                    <a:xfrm>
                                      <a:off x="5275198" y="3709198"/>
                                      <a:ext cx="141605" cy="141605"/>
                                      <a:chOff x="0" y="0"/>
                                      <a:chExt cx="141605" cy="141605"/>
                                    </a:xfrm>
                                  </wpg:grpSpPr>
                                  <wps:wsp>
                                    <wps:cNvPr id="400" name="Rectangle 400"/>
                                    <wps:cNvSpPr/>
                                    <wps:spPr>
                                      <a:xfrm>
                                        <a:off x="0" y="0"/>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401" name="Rectangle 401"/>
                                    <wps:cNvSpPr/>
                                    <wps:spPr>
                                      <a:xfrm>
                                        <a:off x="0" y="0"/>
                                        <a:ext cx="141605" cy="141605"/>
                                      </a:xfrm>
                                      <a:prstGeom prst="rect">
                                        <a:avLst/>
                                      </a:prstGeom>
                                      <a:solidFill>
                                        <a:srgbClr val="2E75B5"/>
                                      </a:solid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402" name="Freeform 402"/>
                                    <wps:cNvSpPr/>
                                    <wps:spPr>
                                      <a:xfrm>
                                        <a:off x="58420" y="22225"/>
                                        <a:ext cx="24765" cy="97155"/>
                                      </a:xfrm>
                                      <a:custGeom>
                                        <a:avLst/>
                                        <a:gdLst/>
                                        <a:ahLst/>
                                        <a:cxnLst/>
                                        <a:rect l="l" t="t" r="r" b="b"/>
                                        <a:pathLst>
                                          <a:path w="541" h="2151" extrusionOk="0">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wps:spPr>
                                    <wps:bodyPr spcFirstLastPara="1" wrap="square" lIns="91425" tIns="91425" rIns="91425" bIns="91425" anchor="ctr" anchorCtr="0">
                                      <a:noAutofit/>
                                    </wps:bodyPr>
                                  </wps:wsp>
                                </wpg:grpSp>
                              </wpg:grpSp>
                            </wpg:grpSp>
                          </wpg:wgp>
                        </a:graphicData>
                      </a:graphic>
                    </wp:inline>
                  </w:drawing>
                </mc:Choice>
                <mc:Fallback>
                  <w:pict>
                    <v:group id="Group 394" o:spid="_x0000_s1162" alt="Tip icon" style="width:11.15pt;height:11.15pt;mso-position-horizontal-relative:char;mso-position-vertical-relative:line" coordorigin="52751,37091" coordsize="1416,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NrcGMDqBAAAIhgAAA4AAAAAAAAA&#10;AAAAAAAALgIAAGRycy9lMm9Eb2MueG1sUEsBAi0AFAAGAAgAAAAhAAXiDD3ZAAAAAwEAAA8AAAAA&#10;AAAAAAAAAAAARAcAAGRycy9kb3ducmV2LnhtbFBLBQYAAAAABAAEAPMAAABKCAAAAAA=&#10;">
                      <v:group id="Group 395" o:spid="_x0000_s1163"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v:rect id="Rectangle 396" o:spid="_x0000_s1164"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pR/sQA&#10;AADcAAAADwAAAGRycy9kb3ducmV2LnhtbESPwW7CMBBE70j9B2srcWuchioqKQa1CCTgREM/YBtv&#10;46jxOsQG0r/HSJU4jmbmjWa2GGwrztT7xrGC5yQFQVw53XCt4OuwfnoF4QOyxtYxKfgjD4v5w2iG&#10;hXYX/qRzGWoRIewLVGBC6AopfWXIok9cRxy9H9dbDFH2tdQ9XiLctjJL01xabDguGOxoaaj6LU9W&#10;wf7FUbbK/EdZ26kZvg+77RFzpcaPw/sbiEBDuIf/2xutYDLN4XYmHgE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6Uf7EAAAA3AAAAA8AAAAAAAAAAAAAAAAAmAIAAGRycy9k&#10;b3ducmV2LnhtbFBLBQYAAAAABAAEAPUAAACJAwAAAAA=&#10;" filled="f" stroked="f">
                          <v:textbox inset="2.53958mm,2.53958mm,2.53958mm,2.53958mm">
                            <w:txbxContent>
                              <w:p w14:paraId="312E18D8" w14:textId="77777777" w:rsidR="00444142" w:rsidRDefault="00444142">
                                <w:pPr>
                                  <w:spacing w:after="0" w:line="240" w:lineRule="auto"/>
                                  <w:textDirection w:val="btLr"/>
                                </w:pPr>
                              </w:p>
                            </w:txbxContent>
                          </v:textbox>
                        </v:rect>
                        <v:group id="Group 397" o:spid="_x0000_s1165"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rect id="Rectangle 398" o:spid="_x0000_s1166"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lgF8EA&#10;AADcAAAADwAAAGRycy9kb3ducmV2LnhtbERPS27CMBDdV+IO1lTqrnGaIgQBgwCBBF21gQMM8TSO&#10;Go9DbCDcHi+Qunx6/9mit424Uudrxwo+khQEcel0zZWC42H7PgbhA7LGxjEpuJOHxXzwMsNcuxv/&#10;0LUIlYgh7HNUYEJocyl9aciiT1xLHLlf11kMEXaV1B3eYrhtZJamI2mx5thgsKW1ofKvuFgF30NH&#10;2Sbzq6KyE9OfDl/7M46Uenvtl1MQgfrwL366d1rB5ySujWfiEZ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pYBfBAAAA3AAAAA8AAAAAAAAAAAAAAAAAmAIAAGRycy9kb3du&#10;cmV2LnhtbFBLBQYAAAAABAAEAPUAAACGAwAAAAA=&#10;" filled="f" stroked="f">
                            <v:textbox inset="2.53958mm,2.53958mm,2.53958mm,2.53958mm">
                              <w:txbxContent>
                                <w:p w14:paraId="401E6532" w14:textId="77777777" w:rsidR="00444142" w:rsidRDefault="00444142">
                                  <w:pPr>
                                    <w:spacing w:after="0" w:line="240" w:lineRule="auto"/>
                                    <w:textDirection w:val="btLr"/>
                                  </w:pPr>
                                </w:p>
                              </w:txbxContent>
                            </v:textbox>
                          </v:rect>
                          <v:group id="Group 399" o:spid="_x0000_s1167" style="position:absolute;left:52751;top:37091;width:1417;height:1417" coordsize="141605,141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DIp8YAAADcAAAADwAAAGRycy9kb3ducmV2LnhtbESPQWvCQBSE7wX/w/KE&#10;3uomSktN3YQgtvQgQlWQ3h7ZZxKSfRuy2yT++25B6HGYmW+YTTaZVgzUu9qygngRgSAurK65VHA+&#10;vT+9gnAeWWNrmRTcyEGWzh42mGg78hcNR1+KAGGXoILK+y6R0hUVGXQL2xEH72p7gz7IvpS6xzHA&#10;TSuXUfQiDdYcFirsaFtR0Rx/jIKPEcd8Fe+GfXPd3r5Pz4fLPialHudT/gbC0+T/w/f2p1awWq/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MMinxgAAANwA&#10;AAAPAAAAAAAAAAAAAAAAAKoCAABkcnMvZG93bnJldi54bWxQSwUGAAAAAAQABAD6AAAAnQMAAAAA&#10;">
                            <v:rect id="Rectangle 400" o:spid="_x0000_s1168" style="position:absolute;width:141600;height:14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80878A&#10;AADcAAAADwAAAGRycy9kb3ducmV2LnhtbERPzYrCMBC+C75DGGFvmlpEtBpFlxV296TVBxibsSk2&#10;k9pE7b795iB4/Pj+l+vO1uJBra8cKxiPEhDEhdMVlwpOx91wBsIHZI21Y1LwRx7Wq35viZl2Tz7Q&#10;Iw+liCHsM1RgQmgyKX1hyKIfuYY4chfXWgwRtqXULT5juK1lmiRTabHi2GCwoU9DxTW/WwX7iaP0&#10;K/XbvLRz052Pvz83nCr1Meg2CxCBuvAWv9zfWsEkifPjmXgE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vzTzvwAAANwAAAAPAAAAAAAAAAAAAAAAAJgCAABkcnMvZG93bnJl&#10;di54bWxQSwUGAAAAAAQABAD1AAAAhAMAAAAA&#10;" filled="f" stroked="f">
                              <v:textbox inset="2.53958mm,2.53958mm,2.53958mm,2.53958mm">
                                <w:txbxContent>
                                  <w:p w14:paraId="3F513B18" w14:textId="77777777" w:rsidR="00444142" w:rsidRDefault="00444142">
                                    <w:pPr>
                                      <w:spacing w:after="0" w:line="240" w:lineRule="auto"/>
                                      <w:textDirection w:val="btLr"/>
                                    </w:pPr>
                                  </w:p>
                                </w:txbxContent>
                              </v:textbox>
                            </v:rect>
                            <v:rect id="Rectangle 401" o:spid="_x0000_s1169" style="position:absolute;width:141605;height:141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niS8YA&#10;AADcAAAADwAAAGRycy9kb3ducmV2LnhtbESPQWvCQBSE70L/w/IKvenGNFRJXUOxtHjSNlH0+Mi+&#10;JqHZtyG71fjv3YLgcZiZb5hFNphWnKh3jWUF00kEgri0uuFKwa74GM9BOI+ssbVMCi7kIFs+jBaY&#10;anvmbzrlvhIBwi5FBbX3XSqlK2sy6Ca2Iw7ej+0N+iD7SuoezwFuWhlH0Ys02HBYqLGjVU3lb/5n&#10;FMSrYpvzJjnunw9f700xs8PnJVHq6XF4ewXhafD38K291gqSaAr/Z8IR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1niS8YAAADcAAAADwAAAAAAAAAAAAAAAACYAgAAZHJz&#10;L2Rvd25yZXYueG1sUEsFBgAAAAAEAAQA9QAAAIsDAAAAAA==&#10;" fillcolor="#2e75b5" stroked="f">
                              <v:textbox inset="2.53958mm,2.53958mm,2.53958mm,2.53958mm">
                                <w:txbxContent>
                                  <w:p w14:paraId="245E414B" w14:textId="77777777" w:rsidR="00444142" w:rsidRDefault="00444142">
                                    <w:pPr>
                                      <w:spacing w:after="0" w:line="240" w:lineRule="auto"/>
                                      <w:textDirection w:val="btLr"/>
                                    </w:pPr>
                                  </w:p>
                                </w:txbxContent>
                              </v:textbox>
                            </v:rect>
                            <v:shape id="Freeform 402" o:spid="_x0000_s1170" style="position:absolute;left:58420;top:22225;width:24765;height:97155;visibility:visible;mso-wrap-style:square;v-text-anchor:middle"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FN5cUA&#10;AADcAAAADwAAAGRycy9kb3ducmV2LnhtbESPT2vCQBTE7wW/w/IEb3W3QYqmbkL/IAh60FTo9ZF9&#10;JqnZtyG7jfHbdwsFj8PM/IZZ56NtxUC9bxxreJorEMSlMw1XGk6fm8clCB+QDbaOScONPOTZ5GGN&#10;qXFXPtJQhEpECPsUNdQhdKmUvqzJop+7jjh6Z9dbDFH2lTQ9XiPctjJR6llabDgu1NjRe03lpfix&#10;GsrhmOBqdzl9fJ1V8bYn774Pe61n0/H1BUSgMdzD/+2t0bBQC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0U3lxQAAANwAAAAPAAAAAAAAAAAAAAAAAJgCAABkcnMv&#10;ZG93bnJldi54bWxQSwUGAAAAAAQABAD1AAAAigM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v:path arrowok="t" o:extrusionok="f"/>
                            </v:shape>
                          </v:group>
                        </v:group>
                      </v:group>
                      <w10:anchorlock/>
                    </v:group>
                  </w:pict>
                </mc:Fallback>
              </mc:AlternateContent>
            </w:r>
          </w:p>
        </w:tc>
        <w:tc>
          <w:tcPr>
            <w:tcW w:w="8783" w:type="dxa"/>
            <w:shd w:val="clear" w:color="auto" w:fill="auto"/>
          </w:tcPr>
          <w:p w:rsidR="00D53731" w:rsidRDefault="004C3CD7">
            <w:pPr>
              <w:pStyle w:val="Subtitle"/>
              <w:cnfStyle w:val="000000000000" w:firstRow="0" w:lastRow="0" w:firstColumn="0" w:lastColumn="0" w:oddVBand="0" w:evenVBand="0" w:oddHBand="0" w:evenHBand="0" w:firstRowFirstColumn="0" w:firstRowLastColumn="0" w:lastRowFirstColumn="0" w:lastRowLastColumn="0"/>
            </w:pPr>
            <w:r>
              <w:t>Donnez une liste des projets similaires exécutés au cours des 5 dernières années (valeur, localisation, donateurs, nature des projets et stade d'exécution - achevé ou en cours). Démontrez-en quoi les expériences des projets passés sont pertinentes pour l'exécution de la proposition actuelle. Fournir des références de donateurs antérieurs</w:t>
            </w:r>
          </w:p>
        </w:tc>
      </w:tr>
      <w:tr w:rsidR="00D53731">
        <w:trPr>
          <w:trHeight w:val="567"/>
        </w:trPr>
        <w:tc>
          <w:tcPr>
            <w:cnfStyle w:val="001000000000" w:firstRow="0" w:lastRow="0" w:firstColumn="1" w:lastColumn="0" w:oddVBand="0" w:evenVBand="0" w:oddHBand="0" w:evenHBand="0" w:firstRowFirstColumn="0" w:firstRowLastColumn="0" w:lastRowFirstColumn="0" w:lastRowLastColumn="0"/>
            <w:tcW w:w="9360" w:type="dxa"/>
            <w:gridSpan w:val="2"/>
          </w:tcPr>
          <w:p w:rsidR="00D53731" w:rsidRDefault="004C3CD7">
            <w:pPr>
              <w:spacing w:before="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Intitulé du projet : Projet d'assistance de facilitateurs sociaux à la mise en œuvre d'investissements communautaires du secteur Dalifort - Thiourour (PROGEP)</w:t>
            </w:r>
          </w:p>
          <w:p w:rsidR="00D53731" w:rsidRDefault="004C3CD7">
            <w:pPr>
              <w:spacing w:before="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Localisation :</w:t>
            </w:r>
            <w:r>
              <w:rPr>
                <w:rFonts w:ascii="Times New Roman" w:eastAsia="Times New Roman" w:hAnsi="Times New Roman" w:cs="Times New Roman"/>
                <w:sz w:val="24"/>
                <w:szCs w:val="24"/>
              </w:rPr>
              <w:t xml:space="preserve"> Sénégal Ville de Pikine</w:t>
            </w:r>
          </w:p>
          <w:p w:rsidR="00D53731" w:rsidRDefault="004C3CD7">
            <w:pPr>
              <w:spacing w:before="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Montant: 365 484, 89 Euro </w:t>
            </w:r>
            <w:r w:rsidR="00114E58">
              <w:rPr>
                <w:rFonts w:ascii="Times New Roman" w:eastAsia="Times New Roman" w:hAnsi="Times New Roman" w:cs="Times New Roman"/>
                <w:sz w:val="24"/>
                <w:szCs w:val="24"/>
              </w:rPr>
              <w:t xml:space="preserve"> </w:t>
            </w:r>
          </w:p>
          <w:p w:rsidR="00D53731" w:rsidRDefault="004C3CD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Bailleur : Banque mondiale Fonds Nordique et Etat du Sénégal</w:t>
            </w:r>
          </w:p>
          <w:p w:rsidR="00D53731" w:rsidRDefault="004C3CD7">
            <w:pPr>
              <w:spacing w:before="0" w:line="360" w:lineRule="auto"/>
              <w:jc w:val="both"/>
              <w:rPr>
                <w:rFonts w:ascii="Times New Roman" w:eastAsia="Times New Roman" w:hAnsi="Times New Roman" w:cs="Times New Roman"/>
                <w:sz w:val="24"/>
                <w:szCs w:val="24"/>
              </w:rPr>
            </w:pPr>
            <w:bookmarkStart w:id="3" w:name="_heading=h.y63na9y4dx87" w:colFirst="0" w:colLast="0"/>
            <w:bookmarkEnd w:id="3"/>
            <w:r>
              <w:rPr>
                <w:rFonts w:ascii="Times New Roman" w:eastAsia="Times New Roman" w:hAnsi="Times New Roman" w:cs="Times New Roman"/>
                <w:b/>
                <w:sz w:val="24"/>
                <w:szCs w:val="24"/>
              </w:rPr>
              <w:t xml:space="preserve">Nature des projets et stade d'exécution: </w:t>
            </w:r>
            <w:r>
              <w:rPr>
                <w:rFonts w:ascii="Times New Roman" w:eastAsia="Times New Roman" w:hAnsi="Times New Roman" w:cs="Times New Roman"/>
                <w:sz w:val="24"/>
                <w:szCs w:val="24"/>
              </w:rPr>
              <w:t>Le PROGEP vise principalement à améliorer le drainage des eaux pluviales dans les quartiers périphériques de l’agglomération de Dakar.  Il englobe, essentiellement, quatre (4) composantes : composante A : le renforcement des capacités de gestion du drainage des eaux pluviales ainsi que l’intégration de la dimension risque d’inondation dans la planification urbaine ; composante B : le développement d’infrastructures prioritaires de drainages primaires ; composante C : la promotion de l’engagement des organisations communautaires dans la réduction des risques d’inondation et l’adaptation au changement climatique ; Composante D : gestion et coordination du projet.  Les activités conduites dans le cadre de la Composante C du PROGEP portent sur la mise en œuvre d’une mission de facilitation sociale pour une bonne prise en charge de tous les aspects liés à la maîtrise d’œuvre sociale des infrastructures de drainage des eaux pluviales.</w:t>
            </w:r>
          </w:p>
          <w:p w:rsidR="00D53731" w:rsidRDefault="00D53731">
            <w:pPr>
              <w:spacing w:before="0" w:line="360" w:lineRule="auto"/>
              <w:jc w:val="both"/>
              <w:rPr>
                <w:rFonts w:ascii="Times New Roman" w:eastAsia="Times New Roman" w:hAnsi="Times New Roman" w:cs="Times New Roman"/>
                <w:b/>
                <w:sz w:val="24"/>
                <w:szCs w:val="24"/>
              </w:rPr>
            </w:pPr>
          </w:p>
          <w:p w:rsidR="00D53731" w:rsidRDefault="004C3CD7">
            <w:pPr>
              <w:spacing w:before="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Intitulé du projet : Projet de promotion de la participation citoyenne à la planification, budgétisation et gestion des affaires locales au Sénégal (Projet BPS)</w:t>
            </w:r>
          </w:p>
          <w:p w:rsidR="00D53731" w:rsidRDefault="004C3CD7">
            <w:pPr>
              <w:spacing w:before="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Localisation :</w:t>
            </w:r>
            <w:r>
              <w:rPr>
                <w:rFonts w:ascii="Times New Roman" w:eastAsia="Times New Roman" w:hAnsi="Times New Roman" w:cs="Times New Roman"/>
                <w:sz w:val="24"/>
                <w:szCs w:val="24"/>
              </w:rPr>
              <w:t xml:space="preserve"> 105 collectivités territoriales du Sénégal</w:t>
            </w:r>
          </w:p>
          <w:p w:rsidR="00D53731" w:rsidRDefault="004C3CD7">
            <w:pPr>
              <w:spacing w:before="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Montant: 7 828 333, 26 Euro </w:t>
            </w:r>
          </w:p>
          <w:p w:rsidR="00D53731" w:rsidRDefault="004C3CD7">
            <w:pPr>
              <w:spacing w:before="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Bailleur : ONU FEMMES, OSIWA</w:t>
            </w:r>
          </w:p>
          <w:p w:rsidR="00D53731" w:rsidRDefault="004C3CD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Nature des projets et stade d'exécution: </w:t>
            </w:r>
          </w:p>
          <w:p w:rsidR="00D53731" w:rsidRDefault="004C3C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Projet BPS est une initiative conjointe portée par Enda ECOPOP et le PNDL avec l'appui et le soutien d’ONU FEMME et OSIWA. Ce projet lancé en octobre 2015 couvre 105 collectivités territoriales (CT) réparties dans les 45 départements. Pour mettre en œuvre le projet dans ses deux phases, Enda ECOPOP a eu à mener plusieurs activités au niveau institutionnel et opérationnel, de manière participative et concertée avec les communautés, après délibération de la CT pour adopter le budget participatif.</w:t>
            </w:r>
          </w:p>
          <w:p w:rsidR="00D53731" w:rsidRDefault="004C3C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Plusieurs activités phares ont été conduites : </w:t>
            </w:r>
          </w:p>
          <w:p w:rsidR="00D53731" w:rsidRDefault="004C3C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Etat des lieux de la situation des collectivités territoriales cibles;</w:t>
            </w:r>
          </w:p>
          <w:p w:rsidR="00D53731" w:rsidRDefault="004C3C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Cartographie des acteurs clés des collectivités territoriales cibles;</w:t>
            </w:r>
          </w:p>
          <w:p w:rsidR="00D53731" w:rsidRDefault="004C3C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Inventaire des infrastructures et équipements </w:t>
            </w:r>
          </w:p>
          <w:p w:rsidR="00D53731" w:rsidRDefault="004C3C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Définition des critères de représentativité et de priorisation</w:t>
            </w:r>
          </w:p>
          <w:p w:rsidR="00D53731" w:rsidRDefault="004C3C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Analyse des réalités des collectivités territoriales cibles;</w:t>
            </w:r>
          </w:p>
          <w:p w:rsidR="00D53731" w:rsidRDefault="004C3C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Identification des alliés;</w:t>
            </w:r>
          </w:p>
          <w:p w:rsidR="00D53731" w:rsidRDefault="004C3C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Identification des réalisations communautaires;</w:t>
            </w:r>
          </w:p>
          <w:p w:rsidR="00D53731" w:rsidRDefault="004C3C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Information et redevabilité sur le budget local</w:t>
            </w:r>
          </w:p>
          <w:p w:rsidR="00D53731" w:rsidRDefault="004C3C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Evaluation des actions du Budget Participatif sensible aux secteurs</w:t>
            </w:r>
          </w:p>
          <w:p w:rsidR="00D53731" w:rsidRDefault="004C3C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terme, les résultats suivant ont été atteints : </w:t>
            </w:r>
          </w:p>
          <w:p w:rsidR="00D53731" w:rsidRDefault="004C3C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Edition et diffusion de 07 guides notamment un guide sur le Budget Participatif sensible au Genre</w:t>
            </w:r>
          </w:p>
          <w:p w:rsidR="00D53731" w:rsidRDefault="004C3C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Formation, sensibilisation et mobilisation des acteurs des 45 départements du Sénégal, </w:t>
            </w:r>
          </w:p>
          <w:p w:rsidR="00D53731" w:rsidRDefault="004C3C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 Développement institutionnel des collectivités territoriales cibles; </w:t>
            </w:r>
          </w:p>
          <w:p w:rsidR="00D53731" w:rsidRDefault="004C3C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 Elaboration et signature de la Charte de la participation citoyenne et du droit à la citée (l’énergie est un des droits) et sa traduction en langues nationales, </w:t>
            </w:r>
          </w:p>
          <w:p w:rsidR="00D53731" w:rsidRDefault="004C3C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Réalisations de projets stratégiques définis par les populations (certains (7% des ressources ont été consacrées aux projets Energie), </w:t>
            </w:r>
          </w:p>
          <w:p w:rsidR="00D53731" w:rsidRDefault="004C3C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 Mise en place des Espaces de Dialogue et d'Interpellation Citoyenne sur les politiques publiques </w:t>
            </w:r>
          </w:p>
          <w:p w:rsidR="00D53731" w:rsidRDefault="004C3C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 Suivi et évaluation des processus, </w:t>
            </w:r>
          </w:p>
          <w:p w:rsidR="00D53731" w:rsidRDefault="004C3C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 Diffusion des enseignements </w:t>
            </w:r>
          </w:p>
          <w:p w:rsidR="00D53731" w:rsidRDefault="004C3CD7">
            <w:pPr>
              <w:spacing w:before="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 Institutionnalisation des bonnes pratiques dans les politiques publiques</w:t>
            </w:r>
          </w:p>
          <w:p w:rsidR="00D53731" w:rsidRDefault="00D53731">
            <w:pPr>
              <w:spacing w:before="0" w:line="360" w:lineRule="auto"/>
              <w:jc w:val="both"/>
              <w:rPr>
                <w:rFonts w:ascii="Times New Roman" w:eastAsia="Times New Roman" w:hAnsi="Times New Roman" w:cs="Times New Roman"/>
                <w:b/>
                <w:sz w:val="24"/>
                <w:szCs w:val="24"/>
              </w:rPr>
            </w:pPr>
          </w:p>
          <w:p w:rsidR="00D53731" w:rsidRDefault="004C3CD7">
            <w:pPr>
              <w:spacing w:before="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Intitulé du projet : Projet d’appui au développement social urbain durable des quartiers, à la vie associative et à la promotion de l’emploi des jeunes (Urba- PEJ)</w:t>
            </w:r>
          </w:p>
          <w:p w:rsidR="00D53731" w:rsidRDefault="004C3CD7">
            <w:pPr>
              <w:spacing w:before="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Localisation :</w:t>
            </w:r>
            <w:r>
              <w:rPr>
                <w:rFonts w:ascii="Times New Roman" w:eastAsia="Times New Roman" w:hAnsi="Times New Roman" w:cs="Times New Roman"/>
                <w:sz w:val="24"/>
                <w:szCs w:val="24"/>
              </w:rPr>
              <w:t xml:space="preserve"> Sénégal/ Commune : Dalifort - Foirail</w:t>
            </w:r>
          </w:p>
          <w:p w:rsidR="00D53731" w:rsidRDefault="004C3CD7">
            <w:pPr>
              <w:spacing w:before="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Montant: 183 962, 52 Euro </w:t>
            </w:r>
          </w:p>
          <w:p w:rsidR="00D53731" w:rsidRDefault="004C3CD7">
            <w:pPr>
              <w:spacing w:before="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Bailleur : Cities alliance, commune de Dalifort et Enda ECOPOP</w:t>
            </w:r>
          </w:p>
          <w:p w:rsidR="00D53731" w:rsidRDefault="004C3CD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Nature des projets et stade d'exécution: </w:t>
            </w:r>
          </w:p>
          <w:p w:rsidR="00D53731" w:rsidRDefault="004C3C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projet Urba- PEJ est mis en œuvre dans la commune de Dalifort- Foirail. Il est financé conjointement par Cities alliance, la commune de Dalifort Foirail et </w:t>
            </w:r>
            <w:r w:rsidR="00114E58">
              <w:rPr>
                <w:rFonts w:ascii="Times New Roman" w:eastAsia="Times New Roman" w:hAnsi="Times New Roman" w:cs="Times New Roman"/>
                <w:sz w:val="24"/>
                <w:szCs w:val="24"/>
              </w:rPr>
              <w:t>Enda,</w:t>
            </w:r>
            <w:r>
              <w:rPr>
                <w:rFonts w:ascii="Times New Roman" w:eastAsia="Times New Roman" w:hAnsi="Times New Roman" w:cs="Times New Roman"/>
                <w:sz w:val="24"/>
                <w:szCs w:val="24"/>
              </w:rPr>
              <w:t xml:space="preserve"> avec le soutien institutionnel de la Banque mondiale et Onu Habitat. Sa mise en œuvre a permis l'atteinte de résultats majeurs au niveau de la composante</w:t>
            </w:r>
          </w:p>
          <w:p w:rsidR="00D53731" w:rsidRDefault="004C3C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renforcement des compétences des cadres associatifs et communautaires (gestion, assainissement, exploitation d’équipements urbains, micro jardinage, maraichage, transformation des fruits et légumes, pâtisserie, sérigraphie),</w:t>
            </w:r>
          </w:p>
          <w:p w:rsidR="00D53731" w:rsidRDefault="004C3C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Amélioration du cadre et des conditions de vie des populations grâce à la création d’emplois pour jeunes et femmes avec des activités environnementales et socioéconomiques, </w:t>
            </w:r>
          </w:p>
          <w:p w:rsidR="00D53731" w:rsidRDefault="004C3C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Appui aux initiatives socioéconomiques des jeunes femmes (activités d’agriculture urbaine et valorisation de produits locaux, génératrices de revenus, dotation de chaises, matériel d’entretien, sonorisation, bâches aux jeunes de la FEDAF)</w:t>
            </w:r>
          </w:p>
          <w:p w:rsidR="00D53731" w:rsidRDefault="004C3CD7">
            <w:pPr>
              <w:spacing w:before="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Appui institutionnel.</w:t>
            </w:r>
          </w:p>
          <w:p w:rsidR="00D53731" w:rsidRDefault="00D53731">
            <w:pPr>
              <w:spacing w:before="0" w:line="360" w:lineRule="auto"/>
              <w:jc w:val="both"/>
              <w:rPr>
                <w:rFonts w:ascii="Times New Roman" w:eastAsia="Times New Roman" w:hAnsi="Times New Roman" w:cs="Times New Roman"/>
                <w:sz w:val="24"/>
                <w:szCs w:val="24"/>
              </w:rPr>
            </w:pPr>
          </w:p>
          <w:p w:rsidR="00D53731" w:rsidRDefault="004C3CD7">
            <w:pPr>
              <w:spacing w:before="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Intitulé du projet: Projet de Développement du Tourisme et des Entreprises (PDTE)</w:t>
            </w:r>
          </w:p>
          <w:p w:rsidR="00D53731" w:rsidRDefault="004C3CD7">
            <w:pPr>
              <w:pStyle w:val="Subtitle"/>
              <w:spacing w:line="360" w:lineRule="auto"/>
              <w:jc w:val="both"/>
              <w:rPr>
                <w:rFonts w:ascii="Times New Roman" w:eastAsia="Times New Roman" w:hAnsi="Times New Roman" w:cs="Times New Roman"/>
                <w:i w:val="0"/>
                <w:sz w:val="24"/>
                <w:szCs w:val="24"/>
              </w:rPr>
            </w:pPr>
            <w:bookmarkStart w:id="4" w:name="_heading=h.thya2jqjw89s" w:colFirst="0" w:colLast="0"/>
            <w:bookmarkEnd w:id="4"/>
            <w:r>
              <w:rPr>
                <w:rFonts w:ascii="Times New Roman" w:eastAsia="Times New Roman" w:hAnsi="Times New Roman" w:cs="Times New Roman"/>
                <w:i w:val="0"/>
                <w:sz w:val="24"/>
                <w:szCs w:val="24"/>
              </w:rPr>
              <w:t xml:space="preserve">Montant :   84 721, 64 Euro </w:t>
            </w:r>
          </w:p>
          <w:p w:rsidR="00D53731" w:rsidRDefault="004C3CD7">
            <w:pPr>
              <w:spacing w:before="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Localisation: Sénégal/Commune de Saly Portudal (2018-2020)</w:t>
            </w:r>
          </w:p>
          <w:p w:rsidR="00D53731" w:rsidRDefault="004C3CD7">
            <w:pPr>
              <w:pStyle w:val="Subtitle"/>
              <w:spacing w:line="360" w:lineRule="auto"/>
              <w:jc w:val="both"/>
              <w:rPr>
                <w:rFonts w:ascii="Times New Roman" w:eastAsia="Times New Roman" w:hAnsi="Times New Roman" w:cs="Times New Roman"/>
                <w:i w:val="0"/>
                <w:sz w:val="24"/>
                <w:szCs w:val="24"/>
              </w:rPr>
            </w:pPr>
            <w:bookmarkStart w:id="5" w:name="_heading=h.rng20xdbmo8" w:colFirst="0" w:colLast="0"/>
            <w:bookmarkEnd w:id="5"/>
            <w:r>
              <w:rPr>
                <w:rFonts w:ascii="Times New Roman" w:eastAsia="Times New Roman" w:hAnsi="Times New Roman" w:cs="Times New Roman"/>
                <w:b/>
                <w:i w:val="0"/>
                <w:sz w:val="24"/>
                <w:szCs w:val="24"/>
              </w:rPr>
              <w:t>Nature des projets et stade d'exécution:</w:t>
            </w:r>
            <w:r>
              <w:rPr>
                <w:rFonts w:ascii="Times New Roman" w:eastAsia="Times New Roman" w:hAnsi="Times New Roman" w:cs="Times New Roman"/>
                <w:i w:val="0"/>
                <w:sz w:val="24"/>
                <w:szCs w:val="24"/>
              </w:rPr>
              <w:t xml:space="preserve"> Le Projet de Développement du Tourisme et des Entreprises (PDTE) cherche à renforcer le développement des entreprises sénégalaises et l’augmentation des investissements privés dans le tourisme dans la zone de Saly Portudal. Tous ces efforts contribuent à favoriser la création d’emplois par le secteur privé à travers le renforcement de la compétitivité du secteur touristique et l’atténuation des </w:t>
            </w:r>
            <w:r>
              <w:rPr>
                <w:rFonts w:ascii="Times New Roman" w:eastAsia="Times New Roman" w:hAnsi="Times New Roman" w:cs="Times New Roman"/>
                <w:i w:val="0"/>
                <w:sz w:val="24"/>
                <w:szCs w:val="24"/>
              </w:rPr>
              <w:lastRenderedPageBreak/>
              <w:t>contraintes qui entravent le développement et la croissance des  entreprises et les exportations en l'occurrence l’avancée de la mer sur les berges.</w:t>
            </w:r>
          </w:p>
          <w:p w:rsidR="00D53731" w:rsidRDefault="004C3CD7">
            <w:pPr>
              <w:spacing w:before="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Pour la mise en œuvre du PDTE/PRE, l’Agence de Promotion des Investissements et des Grands travaux (APIX S.A.), chargée de la maîtrise d’ouvrage délégué, a mobilisé l’entreprise Van Oord chargée de la réalisation des travaux d’aménagement de la plage et l’ONG Enda ECOPOP chargée de la mission de facilitation sociale. Cette dernière assure en effet, la mobilisation des acteurs institutionnels et communautaires autour du processus d’indemnisation des Personnes Affectées par le Projet (PAP) et de suivi des travaux de restauration des plages de Saly.</w:t>
            </w:r>
          </w:p>
        </w:tc>
      </w:tr>
    </w:tbl>
    <w:p w:rsidR="00D53731" w:rsidRDefault="004C3CD7">
      <w:pPr>
        <w:pStyle w:val="Heading2"/>
        <w:numPr>
          <w:ilvl w:val="0"/>
          <w:numId w:val="4"/>
        </w:numPr>
      </w:pPr>
      <w:r w:rsidRPr="004C3CD7">
        <w:rPr>
          <w:lang w:val="fr-FR"/>
        </w:rPr>
        <w:lastRenderedPageBreak/>
        <w:t xml:space="preserve"> </w:t>
      </w:r>
      <w:r>
        <w:t>Qualification du personnel clé</w:t>
      </w:r>
    </w:p>
    <w:tbl>
      <w:tblPr>
        <w:tblStyle w:val="affff5"/>
        <w:tblW w:w="93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80" w:firstRow="0" w:lastRow="0" w:firstColumn="1" w:lastColumn="0" w:noHBand="0" w:noVBand="1"/>
      </w:tblPr>
      <w:tblGrid>
        <w:gridCol w:w="577"/>
        <w:gridCol w:w="8783"/>
      </w:tblGrid>
      <w:tr w:rsidR="00D53731">
        <w:tc>
          <w:tcPr>
            <w:cnfStyle w:val="001000000000" w:firstRow="0" w:lastRow="0" w:firstColumn="1" w:lastColumn="0" w:oddVBand="0" w:evenVBand="0" w:oddHBand="0" w:evenHBand="0" w:firstRowFirstColumn="0" w:firstRowLastColumn="0" w:lastRowFirstColumn="0" w:lastRowLastColumn="0"/>
            <w:tcW w:w="577" w:type="dxa"/>
            <w:shd w:val="clear" w:color="auto" w:fill="auto"/>
          </w:tcPr>
          <w:p w:rsidR="00D53731" w:rsidRDefault="004C3CD7">
            <w:r>
              <w:rPr>
                <w:noProof/>
              </w:rPr>
              <mc:AlternateContent>
                <mc:Choice Requires="wpg">
                  <w:drawing>
                    <wp:inline distT="0" distB="0" distL="0" distR="0">
                      <wp:extent cx="141605" cy="141605"/>
                      <wp:effectExtent l="0" t="0" r="0" b="0"/>
                      <wp:docPr id="403" name="Group 403" descr="Tip icon"/>
                      <wp:cNvGraphicFramePr/>
                      <a:graphic xmlns:a="http://schemas.openxmlformats.org/drawingml/2006/main">
                        <a:graphicData uri="http://schemas.microsoft.com/office/word/2010/wordprocessingGroup">
                          <wpg:wgp>
                            <wpg:cNvGrpSpPr/>
                            <wpg:grpSpPr>
                              <a:xfrm>
                                <a:off x="0" y="0"/>
                                <a:ext cx="141605" cy="141605"/>
                                <a:chOff x="5275198" y="3709198"/>
                                <a:chExt cx="141605" cy="141605"/>
                              </a:xfrm>
                            </wpg:grpSpPr>
                            <wpg:grpSp>
                              <wpg:cNvPr id="404" name="Group 404"/>
                              <wpg:cNvGrpSpPr/>
                              <wpg:grpSpPr>
                                <a:xfrm>
                                  <a:off x="5275198" y="3709198"/>
                                  <a:ext cx="141605" cy="141605"/>
                                  <a:chOff x="5275198" y="3709198"/>
                                  <a:chExt cx="141605" cy="141605"/>
                                </a:xfrm>
                              </wpg:grpSpPr>
                              <wps:wsp>
                                <wps:cNvPr id="405" name="Rectangle 405"/>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406" name="Group 406"/>
                                <wpg:cNvGrpSpPr/>
                                <wpg:grpSpPr>
                                  <a:xfrm>
                                    <a:off x="5275198" y="3709198"/>
                                    <a:ext cx="141605" cy="141605"/>
                                    <a:chOff x="5275198" y="3709198"/>
                                    <a:chExt cx="141605" cy="141605"/>
                                  </a:xfrm>
                                </wpg:grpSpPr>
                                <wps:wsp>
                                  <wps:cNvPr id="407" name="Rectangle 407"/>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408" name="Group 408"/>
                                  <wpg:cNvGrpSpPr/>
                                  <wpg:grpSpPr>
                                    <a:xfrm>
                                      <a:off x="5275198" y="3709198"/>
                                      <a:ext cx="141605" cy="141605"/>
                                      <a:chOff x="0" y="0"/>
                                      <a:chExt cx="141605" cy="141605"/>
                                    </a:xfrm>
                                  </wpg:grpSpPr>
                                  <wps:wsp>
                                    <wps:cNvPr id="409" name="Rectangle 409"/>
                                    <wps:cNvSpPr/>
                                    <wps:spPr>
                                      <a:xfrm>
                                        <a:off x="0" y="0"/>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410" name="Rectangle 410"/>
                                    <wps:cNvSpPr/>
                                    <wps:spPr>
                                      <a:xfrm>
                                        <a:off x="0" y="0"/>
                                        <a:ext cx="141605" cy="141605"/>
                                      </a:xfrm>
                                      <a:prstGeom prst="rect">
                                        <a:avLst/>
                                      </a:prstGeom>
                                      <a:solidFill>
                                        <a:srgbClr val="2E75B5"/>
                                      </a:solid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411" name="Freeform 411"/>
                                    <wps:cNvSpPr/>
                                    <wps:spPr>
                                      <a:xfrm>
                                        <a:off x="58420" y="22225"/>
                                        <a:ext cx="24765" cy="97155"/>
                                      </a:xfrm>
                                      <a:custGeom>
                                        <a:avLst/>
                                        <a:gdLst/>
                                        <a:ahLst/>
                                        <a:cxnLst/>
                                        <a:rect l="l" t="t" r="r" b="b"/>
                                        <a:pathLst>
                                          <a:path w="541" h="2151" extrusionOk="0">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wps:spPr>
                                    <wps:bodyPr spcFirstLastPara="1" wrap="square" lIns="91425" tIns="91425" rIns="91425" bIns="91425" anchor="ctr" anchorCtr="0">
                                      <a:noAutofit/>
                                    </wps:bodyPr>
                                  </wps:wsp>
                                </wpg:grpSp>
                              </wpg:grpSp>
                            </wpg:grpSp>
                          </wpg:wgp>
                        </a:graphicData>
                      </a:graphic>
                    </wp:inline>
                  </w:drawing>
                </mc:Choice>
                <mc:Fallback>
                  <w:pict>
                    <v:group id="Group 403" o:spid="_x0000_s1171" alt="Tip icon" style="width:11.15pt;height:11.15pt;mso-position-horizontal-relative:char;mso-position-vertical-relative:line" coordorigin="52751,37091" coordsize="1416,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">
                      <v:group id="Group 404" o:spid="_x0000_s1172"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rect id="Rectangle 405" o:spid="_x0000_s1173"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Xa8QA&#10;AADcAAAADwAAAGRycy9kb3ducmV2LnhtbESPwW7CMBBE75X6D9Yi9QYOEUUlxEFt1UqFEw18wBIv&#10;cUS8TmMX0r/HSEg9jmbmjSZfDbYVZ+p941jBdJKAIK6cbrhWsN99jl9A+ICssXVMCv7Iw6p4fMgx&#10;0+7C33QuQy0ihH2GCkwIXSalrwxZ9BPXEUfv6HqLIcq+lrrHS4TbVqZJMpcWG44LBjt6N1Sdyl+r&#10;YDtzlH6k/q2s7cIMh91m/YNzpZ5Gw+sSRKAh/Ifv7S+tYJY8w+1MPAKy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l2vEAAAA3AAAAA8AAAAAAAAAAAAAAAAAmAIAAGRycy9k&#10;b3ducmV2LnhtbFBLBQYAAAAABAAEAPUAAACJAwAAAAA=&#10;" filled="f" stroked="f">
                          <v:textbox inset="2.53958mm,2.53958mm,2.53958mm,2.53958mm">
                            <w:txbxContent>
                              <w:p w14:paraId="2F0C4AD5" w14:textId="77777777" w:rsidR="00444142" w:rsidRDefault="00444142">
                                <w:pPr>
                                  <w:spacing w:after="0" w:line="240" w:lineRule="auto"/>
                                  <w:textDirection w:val="btLr"/>
                                </w:pPr>
                              </w:p>
                            </w:txbxContent>
                          </v:textbox>
                        </v:rect>
                        <v:group id="Group 406" o:spid="_x0000_s1174"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rect id="Rectangle 407" o:spid="_x0000_s1175"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ash8QA&#10;AADcAAAADwAAAGRycy9kb3ducmV2LnhtbESPwW7CMBBE70j9B2uReisOEYIS4qC2aqXCiQY+YImX&#10;OCJep7EL6d/XSJU4jmbmjSZfD7YVF+p941jBdJKAIK6cbrhWcNh/PD2D8AFZY+uYFPySh3XxMMox&#10;0+7KX3QpQy0ihH2GCkwIXSalrwxZ9BPXEUfv5HqLIcq+lrrHa4TbVqZJMpcWG44LBjt6M1Sdyx+r&#10;YDdzlL6n/rWs7dIMx/12841zpR7Hw8sKRKAh3MP/7U+tYJYs4HYmHgFZ/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WrIfEAAAA3AAAAA8AAAAAAAAAAAAAAAAAmAIAAGRycy9k&#10;b3ducmV2LnhtbFBLBQYAAAAABAAEAPUAAACJAwAAAAA=&#10;" filled="f" stroked="f">
                            <v:textbox inset="2.53958mm,2.53958mm,2.53958mm,2.53958mm">
                              <w:txbxContent>
                                <w:p w14:paraId="0BDF7499" w14:textId="77777777" w:rsidR="00444142" w:rsidRDefault="00444142">
                                  <w:pPr>
                                    <w:spacing w:after="0" w:line="240" w:lineRule="auto"/>
                                    <w:textDirection w:val="btLr"/>
                                  </w:pPr>
                                </w:p>
                              </w:txbxContent>
                            </v:textbox>
                          </v:rect>
                          <v:group id="Group 408" o:spid="_x0000_s1176" style="position:absolute;left:52751;top:37091;width:1417;height:1417" coordsize="141605,141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rect id="Rectangle 409" o:spid="_x0000_s1177" style="position:absolute;width:141600;height:14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WdbsMA&#10;AADcAAAADwAAAGRycy9kb3ducmV2LnhtbESP0WrCQBRE3wv+w3IF3+qmQURTV2lFQX2ysR9wm71m&#10;g9m7aXbV+PeuIPg4zMwZZrbobC0u1PrKsYKPYQKCuHC64lLB72H9PgHhA7LG2jEpuJGHxbz3NsNM&#10;uyv/0CUPpYgQ9hkqMCE0mZS+MGTRD11DHL2jay2GKNtS6havEW5rmSbJWFqsOC4YbGhpqDjlZ6tg&#10;P3KUrlL/nZd2arq/w277j2OlBv3u6xNEoC68ws/2RisYJVN4nIlH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WdbsMAAADcAAAADwAAAAAAAAAAAAAAAACYAgAAZHJzL2Rv&#10;d25yZXYueG1sUEsFBgAAAAAEAAQA9QAAAIgDAAAAAA==&#10;" filled="f" stroked="f">
                              <v:textbox inset="2.53958mm,2.53958mm,2.53958mm,2.53958mm">
                                <w:txbxContent>
                                  <w:p w14:paraId="1CD6B36F" w14:textId="77777777" w:rsidR="00444142" w:rsidRDefault="00444142">
                                    <w:pPr>
                                      <w:spacing w:after="0" w:line="240" w:lineRule="auto"/>
                                      <w:textDirection w:val="btLr"/>
                                    </w:pPr>
                                  </w:p>
                                </w:txbxContent>
                              </v:textbox>
                            </v:rect>
                            <v:rect id="Rectangle 410" o:spid="_x0000_s1178" style="position:absolute;width:141605;height:141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zRDcMA&#10;AADcAAAADwAAAGRycy9kb3ducmV2LnhtbERPTWvCQBC9C/0PyxR6Mxs1tCXNRkRRPLU2qdjjkJ0m&#10;odnZkN1q/Pfdg+Dx8b6z5Wg6cabBtZYVzKIYBHFldcu1gq9yO30F4Tyyxs4yKbiSg2X+MMkw1fbC&#10;n3QufC1CCLsUFTTe96mUrmrIoItsTxy4HzsY9AEOtdQDXkK46eQ8jp+lwZZDQ4M9rRuqfos/o2C+&#10;Lj8Kfk++j4vTYdOWL3bcXROlnh7H1RsIT6O/i2/uvVaQzM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czRDcMAAADcAAAADwAAAAAAAAAAAAAAAACYAgAAZHJzL2Rv&#10;d25yZXYueG1sUEsFBgAAAAAEAAQA9QAAAIgDAAAAAA==&#10;" fillcolor="#2e75b5" stroked="f">
                              <v:textbox inset="2.53958mm,2.53958mm,2.53958mm,2.53958mm">
                                <w:txbxContent>
                                  <w:p w14:paraId="611F33C4" w14:textId="77777777" w:rsidR="00444142" w:rsidRDefault="00444142">
                                    <w:pPr>
                                      <w:spacing w:after="0" w:line="240" w:lineRule="auto"/>
                                      <w:textDirection w:val="btLr"/>
                                    </w:pPr>
                                  </w:p>
                                </w:txbxContent>
                              </v:textbox>
                            </v:rect>
                            <v:shape id="Freeform 411" o:spid="_x0000_s1179" style="position:absolute;left:58420;top:22225;width:24765;height:97155;visibility:visible;mso-wrap-style:square;v-text-anchor:middle"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pFT8UA&#10;AADcAAAADwAAAGRycy9kb3ducmV2LnhtbESPQWvCQBSE7wX/w/KE3uomQUpNXcVWhEJzqFHo9ZF9&#10;JjHZtyG7Jum/7xYKHoeZ+YZZbyfTioF6V1tWEC8iEMSF1TWXCs6nw9MLCOeRNbaWScEPOdhuZg9r&#10;TLUd+UhD7ksRIOxSVFB536VSuqIig25hO+LgXWxv0AfZl1L3OAa4aWUSRc/SYM1hocKO3isqmvxm&#10;FBTDMcHVZ3Pef1+i/C0jZ69fmVKP82n3CsLT5O/h//aHVrCMY/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2kVPxQAAANwAAAAPAAAAAAAAAAAAAAAAAJgCAABkcnMv&#10;ZG93bnJldi54bWxQSwUGAAAAAAQABAD1AAAAigM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v:path arrowok="t" o:extrusionok="f"/>
                            </v:shape>
                          </v:group>
                        </v:group>
                      </v:group>
                      <w10:anchorlock/>
                    </v:group>
                  </w:pict>
                </mc:Fallback>
              </mc:AlternateContent>
            </w:r>
          </w:p>
        </w:tc>
        <w:tc>
          <w:tcPr>
            <w:tcW w:w="8783" w:type="dxa"/>
            <w:shd w:val="clear" w:color="auto" w:fill="auto"/>
          </w:tcPr>
          <w:p w:rsidR="00D53731" w:rsidRDefault="004C3CD7">
            <w:pPr>
              <w:pStyle w:val="Subtitle"/>
              <w:cnfStyle w:val="000000000000" w:firstRow="0" w:lastRow="0" w:firstColumn="0" w:lastColumn="0" w:oddVBand="0" w:evenVBand="0" w:oddHBand="0" w:evenHBand="0" w:firstRowFirstColumn="0" w:firstRowLastColumn="0" w:lastRowFirstColumn="0" w:lastRowLastColumn="0"/>
            </w:pPr>
            <w:r>
              <w:t xml:space="preserve">Fournissez les CV des principaux membres du personnel de gestion, du personnel technique et non technique et du personnel financier/comptable qui participeront au projet. </w:t>
            </w:r>
          </w:p>
        </w:tc>
      </w:tr>
      <w:tr w:rsidR="00D53731">
        <w:trPr>
          <w:trHeight w:val="909"/>
        </w:trPr>
        <w:tc>
          <w:tcPr>
            <w:cnfStyle w:val="001000000000" w:firstRow="0" w:lastRow="0" w:firstColumn="1" w:lastColumn="0" w:oddVBand="0" w:evenVBand="0" w:oddHBand="0" w:evenHBand="0" w:firstRowFirstColumn="0" w:firstRowLastColumn="0" w:lastRowFirstColumn="0" w:lastRowLastColumn="0"/>
            <w:tcW w:w="9360" w:type="dxa"/>
            <w:gridSpan w:val="2"/>
          </w:tcPr>
          <w:p w:rsidR="00D53731" w:rsidRDefault="004C3CD7">
            <w:pPr>
              <w:pBdr>
                <w:top w:val="nil"/>
                <w:left w:val="nil"/>
                <w:bottom w:val="nil"/>
                <w:right w:val="nil"/>
                <w:between w:val="nil"/>
              </w:pBdr>
              <w:spacing w:before="0" w:after="160" w:line="360" w:lineRule="auto"/>
              <w:ind w:right="5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Enda ECOPOP est une équipe pluridisciplinaire composée d'une quarantaine d’agents permanents spécialisés dans les domaines de l’ingénierie de la formation et développement des capacités d’intervention, la planification locale, l'urbanisme, l'aménagement, l’anthropologie et la sociologie, la gestion des projets et programmes de développement, l’ingénierie sociale, la communication et mobilisation sociale et communautaire, le plaidoyer et l’influence.</w:t>
            </w:r>
          </w:p>
          <w:p w:rsidR="00D53731" w:rsidRDefault="004C3CD7">
            <w:pPr>
              <w:pBdr>
                <w:top w:val="nil"/>
                <w:left w:val="nil"/>
                <w:bottom w:val="nil"/>
                <w:right w:val="nil"/>
                <w:between w:val="nil"/>
              </w:pBdr>
              <w:spacing w:before="0" w:after="160" w:line="36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Enda ECOPOP est une équipe pluridisciplinaire composée d’une quarantaine d’agents permanents spécialisés dans les domaines :</w:t>
            </w:r>
          </w:p>
          <w:p w:rsidR="00D53731" w:rsidRDefault="004C3CD7">
            <w:pPr>
              <w:numPr>
                <w:ilvl w:val="0"/>
                <w:numId w:val="3"/>
              </w:numPr>
              <w:pBdr>
                <w:top w:val="nil"/>
                <w:left w:val="nil"/>
                <w:bottom w:val="nil"/>
                <w:right w:val="nil"/>
                <w:between w:val="nil"/>
              </w:pBdr>
              <w:spacing w:before="0" w:line="360" w:lineRule="auto"/>
              <w:ind w:right="5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l'urbanisme, gestion urbaine et environnement, </w:t>
            </w:r>
          </w:p>
          <w:p w:rsidR="00D53731" w:rsidRDefault="004C3CD7">
            <w:pPr>
              <w:numPr>
                <w:ilvl w:val="0"/>
                <w:numId w:val="3"/>
              </w:numPr>
              <w:pBdr>
                <w:top w:val="nil"/>
                <w:left w:val="nil"/>
                <w:bottom w:val="nil"/>
                <w:right w:val="nil"/>
                <w:between w:val="nil"/>
              </w:pBdr>
              <w:spacing w:before="0" w:line="360" w:lineRule="auto"/>
              <w:ind w:right="5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l'aménagement et géographie, </w:t>
            </w:r>
          </w:p>
          <w:p w:rsidR="00D53731" w:rsidRDefault="004C3CD7">
            <w:pPr>
              <w:numPr>
                <w:ilvl w:val="0"/>
                <w:numId w:val="3"/>
              </w:numPr>
              <w:pBdr>
                <w:top w:val="nil"/>
                <w:left w:val="nil"/>
                <w:bottom w:val="nil"/>
                <w:right w:val="nil"/>
                <w:between w:val="nil"/>
              </w:pBdr>
              <w:spacing w:before="0" w:line="360" w:lineRule="auto"/>
              <w:ind w:right="5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l'anthropologie et la sociologie, </w:t>
            </w:r>
          </w:p>
          <w:p w:rsidR="00D53731" w:rsidRDefault="004C3CD7">
            <w:pPr>
              <w:numPr>
                <w:ilvl w:val="0"/>
                <w:numId w:val="3"/>
              </w:numPr>
              <w:pBdr>
                <w:top w:val="nil"/>
                <w:left w:val="nil"/>
                <w:bottom w:val="nil"/>
                <w:right w:val="nil"/>
                <w:between w:val="nil"/>
              </w:pBdr>
              <w:spacing w:before="0" w:line="360" w:lineRule="auto"/>
              <w:ind w:right="5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l’ingénierie sociale, la planification et l'animation, </w:t>
            </w:r>
          </w:p>
          <w:p w:rsidR="00D53731" w:rsidRDefault="004C3CD7">
            <w:pPr>
              <w:numPr>
                <w:ilvl w:val="0"/>
                <w:numId w:val="3"/>
              </w:numPr>
              <w:pBdr>
                <w:top w:val="nil"/>
                <w:left w:val="nil"/>
                <w:bottom w:val="nil"/>
                <w:right w:val="nil"/>
                <w:between w:val="nil"/>
              </w:pBdr>
              <w:spacing w:before="0" w:line="360" w:lineRule="auto"/>
              <w:ind w:right="5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communication et mobilisation sociale et communautaire, </w:t>
            </w:r>
          </w:p>
          <w:p w:rsidR="00D53731" w:rsidRDefault="004C3CD7">
            <w:pPr>
              <w:numPr>
                <w:ilvl w:val="0"/>
                <w:numId w:val="3"/>
              </w:numPr>
              <w:pBdr>
                <w:top w:val="nil"/>
                <w:left w:val="nil"/>
                <w:bottom w:val="nil"/>
                <w:right w:val="nil"/>
                <w:between w:val="nil"/>
              </w:pBdr>
              <w:spacing w:before="0" w:after="160" w:line="360" w:lineRule="auto"/>
              <w:ind w:right="5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formation et développement des capacités d’intervention.    </w:t>
            </w:r>
          </w:p>
          <w:p w:rsidR="00D53731" w:rsidRDefault="004C3CD7">
            <w:pPr>
              <w:pBdr>
                <w:top w:val="nil"/>
                <w:left w:val="nil"/>
                <w:bottom w:val="nil"/>
                <w:right w:val="nil"/>
                <w:between w:val="nil"/>
              </w:pBdr>
              <w:spacing w:before="0" w:after="160" w:line="360" w:lineRule="auto"/>
              <w:ind w:right="5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L’équipe mobilise régulièrement, en fonction des interventions, un réseau de personnes ressources extérieures, des animateurs, facilitateurs et relais communautaires pour prolonger l'action dans les différents sites d'intervention. </w:t>
            </w:r>
          </w:p>
          <w:p w:rsidR="00D53731" w:rsidRDefault="004C3CD7">
            <w:pPr>
              <w:pBdr>
                <w:top w:val="nil"/>
                <w:left w:val="nil"/>
                <w:bottom w:val="nil"/>
                <w:right w:val="nil"/>
                <w:between w:val="nil"/>
              </w:pBdr>
              <w:spacing w:before="0" w:after="160" w:line="36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Les personnes qui participeront au projet des espaces publics seront organisées comme suivant : </w:t>
            </w:r>
          </w:p>
          <w:p w:rsidR="00D53731" w:rsidRDefault="003C3AC3">
            <w:pPr>
              <w:pBdr>
                <w:top w:val="nil"/>
                <w:left w:val="nil"/>
                <w:bottom w:val="nil"/>
                <w:right w:val="nil"/>
                <w:between w:val="nil"/>
              </w:pBdr>
              <w:spacing w:before="0" w:after="160" w:line="360" w:lineRule="auto"/>
              <w:ind w:right="576"/>
              <w:jc w:val="both"/>
              <w:rPr>
                <w:rFonts w:ascii="Times New Roman" w:eastAsia="Times New Roman" w:hAnsi="Times New Roman" w:cs="Times New Roman"/>
                <w:sz w:val="24"/>
                <w:szCs w:val="24"/>
                <w:u w:val="single"/>
              </w:rPr>
            </w:pPr>
            <w:sdt>
              <w:sdtPr>
                <w:tag w:val="goog_rdk_45"/>
                <w:id w:val="769974445"/>
              </w:sdtPr>
              <w:sdtEndPr/>
              <w:sdtContent/>
            </w:sdt>
            <w:r w:rsidR="004C3CD7">
              <w:rPr>
                <w:rFonts w:ascii="Times New Roman" w:eastAsia="Times New Roman" w:hAnsi="Times New Roman" w:cs="Times New Roman"/>
                <w:sz w:val="24"/>
                <w:szCs w:val="24"/>
                <w:u w:val="single"/>
              </w:rPr>
              <w:t>Equipe Coordination </w:t>
            </w:r>
          </w:p>
          <w:p w:rsidR="00D53731" w:rsidRDefault="004C3CD7">
            <w:pPr>
              <w:pBdr>
                <w:top w:val="nil"/>
                <w:left w:val="nil"/>
                <w:bottom w:val="nil"/>
                <w:right w:val="nil"/>
                <w:between w:val="nil"/>
              </w:pBdr>
              <w:spacing w:before="0" w:after="160" w:line="36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 Bachir KANOUTE, Coordinateur Exécutif;</w:t>
            </w:r>
          </w:p>
          <w:p w:rsidR="00D53731" w:rsidRDefault="004C3CD7">
            <w:pPr>
              <w:pBdr>
                <w:top w:val="nil"/>
                <w:left w:val="nil"/>
                <w:bottom w:val="nil"/>
                <w:right w:val="nil"/>
                <w:between w:val="nil"/>
              </w:pBdr>
              <w:spacing w:before="0" w:after="160" w:line="36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Cheikh NDIAYE, Responsable administratif et financier.</w:t>
            </w:r>
          </w:p>
          <w:p w:rsidR="00D53731" w:rsidRDefault="003C3AC3">
            <w:pPr>
              <w:pBdr>
                <w:top w:val="nil"/>
                <w:left w:val="nil"/>
                <w:bottom w:val="nil"/>
                <w:right w:val="nil"/>
                <w:between w:val="nil"/>
              </w:pBdr>
              <w:spacing w:before="0" w:after="160" w:line="360" w:lineRule="auto"/>
              <w:ind w:right="576"/>
              <w:jc w:val="both"/>
              <w:rPr>
                <w:rFonts w:ascii="Times New Roman" w:eastAsia="Times New Roman" w:hAnsi="Times New Roman" w:cs="Times New Roman"/>
                <w:sz w:val="24"/>
                <w:szCs w:val="24"/>
                <w:u w:val="single"/>
              </w:rPr>
            </w:pPr>
            <w:sdt>
              <w:sdtPr>
                <w:tag w:val="goog_rdk_46"/>
                <w:id w:val="-481317163"/>
              </w:sdtPr>
              <w:sdtEndPr/>
              <w:sdtContent/>
            </w:sdt>
            <w:r w:rsidR="004C3CD7">
              <w:rPr>
                <w:rFonts w:ascii="Times New Roman" w:eastAsia="Times New Roman" w:hAnsi="Times New Roman" w:cs="Times New Roman"/>
                <w:sz w:val="24"/>
                <w:szCs w:val="24"/>
                <w:u w:val="single"/>
              </w:rPr>
              <w:t>Equipe Opérationnel</w:t>
            </w:r>
          </w:p>
          <w:p w:rsidR="00D53731" w:rsidRDefault="004C3CD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 Youssoupha NDIAYE, Chargé de projets;</w:t>
            </w:r>
          </w:p>
          <w:p w:rsidR="00D53731" w:rsidRDefault="004C3CD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 Abdou NIANE, Chargé de projets ;</w:t>
            </w:r>
          </w:p>
          <w:p w:rsidR="00D53731" w:rsidRDefault="004C3CD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 Daouda DIALLO, Chargé de coopération à la municipalité de PIKINE EST;</w:t>
            </w:r>
          </w:p>
          <w:p w:rsidR="00D53731" w:rsidRDefault="004C3CD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Massamba DIOUM, Conseiller technique à la municipalité de PIKINE EST.</w:t>
            </w:r>
          </w:p>
          <w:p w:rsidR="00D53731" w:rsidRDefault="004C3CD7">
            <w:pPr>
              <w:spacing w:before="24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Personnel d’appui</w:t>
            </w:r>
            <w:r w:rsidR="00444142">
              <w:rPr>
                <w:rFonts w:ascii="Times New Roman" w:eastAsia="Times New Roman" w:hAnsi="Times New Roman" w:cs="Times New Roman"/>
                <w:sz w:val="24"/>
                <w:szCs w:val="24"/>
                <w:u w:val="single"/>
              </w:rPr>
              <w:t xml:space="preserve"> à mobiliser : </w:t>
            </w:r>
          </w:p>
          <w:p w:rsidR="00D53731" w:rsidRDefault="004C3CD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01 spécialiste en communication pour un changement de comportements pour mettre en œuvre toute l’approche « </w:t>
            </w:r>
            <w:r>
              <w:rPr>
                <w:rFonts w:ascii="Times New Roman" w:eastAsia="Times New Roman" w:hAnsi="Times New Roman" w:cs="Times New Roman"/>
                <w:b/>
                <w:sz w:val="24"/>
                <w:szCs w:val="24"/>
              </w:rPr>
              <w:t>Changements de comportements</w:t>
            </w:r>
            <w:r>
              <w:rPr>
                <w:rFonts w:ascii="Times New Roman" w:eastAsia="Times New Roman" w:hAnsi="Times New Roman" w:cs="Times New Roman"/>
                <w:sz w:val="24"/>
                <w:szCs w:val="24"/>
              </w:rPr>
              <w:t xml:space="preserve"> » du projet, par la communication, le marketing social, et le changement des comportements pour la participation de la population dans la gestion des espaces publics.</w:t>
            </w:r>
          </w:p>
          <w:p w:rsidR="00D53731" w:rsidRDefault="004C3CD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01 technicien BTP et 01 cartographe expert en SIG seront également mobilisés pour appuyer sur les éléments techniques y compris la conception (faisabilité des aménagements). </w:t>
            </w:r>
          </w:p>
          <w:p w:rsidR="00D53731" w:rsidRDefault="004C3CD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personnel d’appui sera mobilisé pendant une période bien déterminée selon les besoins du projet.</w:t>
            </w:r>
          </w:p>
        </w:tc>
      </w:tr>
    </w:tbl>
    <w:p w:rsidR="00D53731" w:rsidRPr="004C3CD7" w:rsidRDefault="004C3CD7">
      <w:pPr>
        <w:pStyle w:val="Heading2"/>
        <w:numPr>
          <w:ilvl w:val="0"/>
          <w:numId w:val="4"/>
        </w:numPr>
        <w:rPr>
          <w:sz w:val="16"/>
          <w:szCs w:val="16"/>
          <w:shd w:val="clear" w:color="auto" w:fill="DEEBF6"/>
          <w:lang w:val="fr-FR"/>
        </w:rPr>
      </w:pPr>
      <w:r w:rsidRPr="004C3CD7">
        <w:rPr>
          <w:lang w:val="fr-FR"/>
        </w:rPr>
        <w:lastRenderedPageBreak/>
        <w:t>De combien de personnel technique disposez-vous dans le pays concerné pour la mise en œuvre du projet ?</w:t>
      </w:r>
    </w:p>
    <w:p w:rsidR="00D53731" w:rsidRDefault="004C3CD7">
      <w:pPr>
        <w:numPr>
          <w:ilvl w:val="1"/>
          <w:numId w:val="8"/>
        </w:numPr>
        <w:pBdr>
          <w:top w:val="nil"/>
          <w:left w:val="nil"/>
          <w:bottom w:val="nil"/>
          <w:right w:val="nil"/>
          <w:between w:val="nil"/>
        </w:pBdr>
        <w:spacing w:after="0" w:line="360" w:lineRule="auto"/>
        <w:rPr>
          <w:b/>
          <w:color w:val="000000"/>
        </w:rPr>
      </w:pPr>
      <w:r>
        <w:rPr>
          <w:b/>
          <w:color w:val="000000"/>
        </w:rPr>
        <w:t>Existe-t-il une assurance raisonnable que le personnel technique requis par le projet continuera à être disponible en fonction des besoins du projet ?</w:t>
      </w:r>
    </w:p>
    <w:p w:rsidR="00D53731" w:rsidRDefault="00D53731">
      <w:pPr>
        <w:pBdr>
          <w:top w:val="nil"/>
          <w:left w:val="nil"/>
          <w:bottom w:val="nil"/>
          <w:right w:val="nil"/>
          <w:between w:val="nil"/>
        </w:pBdr>
        <w:spacing w:after="0" w:line="360" w:lineRule="auto"/>
        <w:rPr>
          <w:b/>
          <w:color w:val="000000"/>
        </w:rPr>
      </w:pPr>
    </w:p>
    <w:p w:rsidR="00D53731" w:rsidRDefault="004C3CD7">
      <w:pPr>
        <w:pBdr>
          <w:top w:val="nil"/>
          <w:left w:val="nil"/>
          <w:bottom w:val="nil"/>
          <w:right w:val="nil"/>
          <w:between w:val="nil"/>
        </w:pBdr>
        <w:spacing w:after="160" w:line="360" w:lineRule="auto"/>
        <w:ind w:right="576"/>
        <w:jc w:val="both"/>
        <w:rPr>
          <w:rFonts w:ascii="Times New Roman" w:eastAsia="Times New Roman" w:hAnsi="Times New Roman" w:cs="Times New Roman"/>
          <w:sz w:val="24"/>
          <w:szCs w:val="24"/>
          <w:shd w:val="clear" w:color="auto" w:fill="DEEBF6"/>
        </w:rPr>
      </w:pPr>
      <w:r>
        <w:rPr>
          <w:rFonts w:ascii="Times New Roman" w:eastAsia="Times New Roman" w:hAnsi="Times New Roman" w:cs="Times New Roman"/>
          <w:sz w:val="24"/>
          <w:szCs w:val="24"/>
          <w:shd w:val="clear" w:color="auto" w:fill="DEEBF6"/>
        </w:rPr>
        <w:lastRenderedPageBreak/>
        <w:t>Enda ECOPOP a son siège social dans la région de Dakar capitale du Sénégal. L’ONG dispose d’un effectif de plus 40 personnes déployées dans les différentes régions. En plus la commune de Pikine EST, est un partenaire d’Enda ECOPOP et cela facilitera le bon déroulement du projet.  Dans le cadre de ce projet, 6 personnes seront mobilisées dans la réalisation des espaces publics répartis comme :</w:t>
      </w:r>
    </w:p>
    <w:p w:rsidR="00D53731" w:rsidRDefault="004C3CD7">
      <w:pPr>
        <w:numPr>
          <w:ilvl w:val="0"/>
          <w:numId w:val="5"/>
        </w:numPr>
        <w:pBdr>
          <w:top w:val="nil"/>
          <w:left w:val="nil"/>
          <w:bottom w:val="nil"/>
          <w:right w:val="nil"/>
          <w:between w:val="nil"/>
        </w:pBdr>
        <w:spacing w:after="0" w:line="360" w:lineRule="auto"/>
        <w:ind w:right="576"/>
        <w:jc w:val="both"/>
        <w:rPr>
          <w:rFonts w:ascii="Times New Roman" w:eastAsia="Times New Roman" w:hAnsi="Times New Roman" w:cs="Times New Roman"/>
          <w:color w:val="000000"/>
          <w:sz w:val="24"/>
          <w:szCs w:val="24"/>
          <w:shd w:val="clear" w:color="auto" w:fill="DEEBF6"/>
        </w:rPr>
      </w:pPr>
      <w:r>
        <w:rPr>
          <w:rFonts w:ascii="Times New Roman" w:eastAsia="Times New Roman" w:hAnsi="Times New Roman" w:cs="Times New Roman"/>
          <w:color w:val="000000"/>
          <w:sz w:val="24"/>
          <w:szCs w:val="24"/>
          <w:shd w:val="clear" w:color="auto" w:fill="DEEBF6"/>
        </w:rPr>
        <w:t>4 éléments de l’ONG Enda ECOPOP chargé de l’orientation stratégique et de l’appui technique et ;</w:t>
      </w:r>
    </w:p>
    <w:p w:rsidR="00D53731" w:rsidRDefault="004C3CD7">
      <w:pPr>
        <w:numPr>
          <w:ilvl w:val="0"/>
          <w:numId w:val="5"/>
        </w:numPr>
        <w:pBdr>
          <w:top w:val="nil"/>
          <w:left w:val="nil"/>
          <w:bottom w:val="nil"/>
          <w:right w:val="nil"/>
          <w:between w:val="nil"/>
        </w:pBdr>
        <w:spacing w:after="160" w:line="360" w:lineRule="auto"/>
        <w:ind w:right="576"/>
        <w:jc w:val="both"/>
        <w:rPr>
          <w:rFonts w:ascii="Times New Roman" w:eastAsia="Times New Roman" w:hAnsi="Times New Roman" w:cs="Times New Roman"/>
          <w:color w:val="000000"/>
          <w:sz w:val="24"/>
          <w:szCs w:val="24"/>
          <w:shd w:val="clear" w:color="auto" w:fill="DEEBF6"/>
        </w:rPr>
      </w:pPr>
      <w:r>
        <w:rPr>
          <w:rFonts w:ascii="Times New Roman" w:eastAsia="Times New Roman" w:hAnsi="Times New Roman" w:cs="Times New Roman"/>
          <w:color w:val="000000"/>
          <w:sz w:val="24"/>
          <w:szCs w:val="24"/>
          <w:shd w:val="clear" w:color="auto" w:fill="DEEBF6"/>
        </w:rPr>
        <w:t xml:space="preserve"> 2 éléments de la mairie de PIKINE EST.</w:t>
      </w:r>
    </w:p>
    <w:p w:rsidR="00D53731" w:rsidRDefault="004C3CD7">
      <w:pPr>
        <w:pBdr>
          <w:top w:val="nil"/>
          <w:left w:val="nil"/>
          <w:bottom w:val="nil"/>
          <w:right w:val="nil"/>
          <w:between w:val="nil"/>
        </w:pBdr>
        <w:spacing w:after="160" w:line="360" w:lineRule="auto"/>
        <w:ind w:right="576"/>
        <w:jc w:val="both"/>
        <w:rPr>
          <w:rFonts w:ascii="Times New Roman" w:eastAsia="Times New Roman" w:hAnsi="Times New Roman" w:cs="Times New Roman"/>
          <w:sz w:val="24"/>
          <w:szCs w:val="24"/>
          <w:shd w:val="clear" w:color="auto" w:fill="DEEBF6"/>
        </w:rPr>
      </w:pPr>
      <w:r>
        <w:rPr>
          <w:rFonts w:ascii="Times New Roman" w:eastAsia="Times New Roman" w:hAnsi="Times New Roman" w:cs="Times New Roman"/>
          <w:sz w:val="24"/>
          <w:szCs w:val="24"/>
          <w:shd w:val="clear" w:color="auto" w:fill="DEEBF6"/>
        </w:rPr>
        <w:t xml:space="preserve"> Ces deux éléments de la commune seront membre du comité de gestion et seront capacité en gestion des espaces publics. Ainsi, ils assureront avec les autres membres du comité une gestion durable des espaces publics.</w:t>
      </w:r>
    </w:p>
    <w:p w:rsidR="00D53731" w:rsidRDefault="004C3CD7">
      <w:pPr>
        <w:pStyle w:val="Heading2"/>
        <w:numPr>
          <w:ilvl w:val="0"/>
          <w:numId w:val="4"/>
        </w:numPr>
      </w:pPr>
      <w:r>
        <w:t>Opérations et capacités locales</w:t>
      </w:r>
    </w:p>
    <w:tbl>
      <w:tblPr>
        <w:tblStyle w:val="affff6"/>
        <w:tblW w:w="93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80" w:firstRow="0" w:lastRow="0" w:firstColumn="1" w:lastColumn="0" w:noHBand="0" w:noVBand="1"/>
      </w:tblPr>
      <w:tblGrid>
        <w:gridCol w:w="577"/>
        <w:gridCol w:w="8783"/>
      </w:tblGrid>
      <w:tr w:rsidR="00D53731">
        <w:tc>
          <w:tcPr>
            <w:cnfStyle w:val="001000000000" w:firstRow="0" w:lastRow="0" w:firstColumn="1" w:lastColumn="0" w:oddVBand="0" w:evenVBand="0" w:oddHBand="0" w:evenHBand="0" w:firstRowFirstColumn="0" w:firstRowLastColumn="0" w:lastRowFirstColumn="0" w:lastRowLastColumn="0"/>
            <w:tcW w:w="577" w:type="dxa"/>
            <w:shd w:val="clear" w:color="auto" w:fill="auto"/>
          </w:tcPr>
          <w:p w:rsidR="00D53731" w:rsidRDefault="004C3CD7">
            <w:r>
              <w:rPr>
                <w:noProof/>
              </w:rPr>
              <mc:AlternateContent>
                <mc:Choice Requires="wpg">
                  <w:drawing>
                    <wp:inline distT="0" distB="0" distL="0" distR="0">
                      <wp:extent cx="141605" cy="141605"/>
                      <wp:effectExtent l="0" t="0" r="0" b="0"/>
                      <wp:docPr id="412" name="Group 412" descr="Tip icon"/>
                      <wp:cNvGraphicFramePr/>
                      <a:graphic xmlns:a="http://schemas.openxmlformats.org/drawingml/2006/main">
                        <a:graphicData uri="http://schemas.microsoft.com/office/word/2010/wordprocessingGroup">
                          <wpg:wgp>
                            <wpg:cNvGrpSpPr/>
                            <wpg:grpSpPr>
                              <a:xfrm>
                                <a:off x="0" y="0"/>
                                <a:ext cx="141605" cy="141605"/>
                                <a:chOff x="5275198" y="3709198"/>
                                <a:chExt cx="141605" cy="141605"/>
                              </a:xfrm>
                            </wpg:grpSpPr>
                            <wpg:grpSp>
                              <wpg:cNvPr id="413" name="Group 413"/>
                              <wpg:cNvGrpSpPr/>
                              <wpg:grpSpPr>
                                <a:xfrm>
                                  <a:off x="5275198" y="3709198"/>
                                  <a:ext cx="141605" cy="141605"/>
                                  <a:chOff x="5275198" y="3709198"/>
                                  <a:chExt cx="141605" cy="141605"/>
                                </a:xfrm>
                              </wpg:grpSpPr>
                              <wps:wsp>
                                <wps:cNvPr id="414" name="Rectangle 414"/>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415" name="Group 415"/>
                                <wpg:cNvGrpSpPr/>
                                <wpg:grpSpPr>
                                  <a:xfrm>
                                    <a:off x="5275198" y="3709198"/>
                                    <a:ext cx="141605" cy="141605"/>
                                    <a:chOff x="5275198" y="3709198"/>
                                    <a:chExt cx="141605" cy="141605"/>
                                  </a:xfrm>
                                </wpg:grpSpPr>
                                <wps:wsp>
                                  <wps:cNvPr id="416" name="Rectangle 416"/>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417" name="Group 417"/>
                                  <wpg:cNvGrpSpPr/>
                                  <wpg:grpSpPr>
                                    <a:xfrm>
                                      <a:off x="5275198" y="3709198"/>
                                      <a:ext cx="141605" cy="141605"/>
                                      <a:chOff x="0" y="0"/>
                                      <a:chExt cx="141605" cy="141605"/>
                                    </a:xfrm>
                                  </wpg:grpSpPr>
                                  <wps:wsp>
                                    <wps:cNvPr id="418" name="Rectangle 418"/>
                                    <wps:cNvSpPr/>
                                    <wps:spPr>
                                      <a:xfrm>
                                        <a:off x="0" y="0"/>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419" name="Rectangle 419"/>
                                    <wps:cNvSpPr/>
                                    <wps:spPr>
                                      <a:xfrm>
                                        <a:off x="0" y="0"/>
                                        <a:ext cx="141605" cy="141605"/>
                                      </a:xfrm>
                                      <a:prstGeom prst="rect">
                                        <a:avLst/>
                                      </a:prstGeom>
                                      <a:solidFill>
                                        <a:srgbClr val="2E75B5"/>
                                      </a:solid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420" name="Freeform 420"/>
                                    <wps:cNvSpPr/>
                                    <wps:spPr>
                                      <a:xfrm>
                                        <a:off x="58420" y="22225"/>
                                        <a:ext cx="24765" cy="97155"/>
                                      </a:xfrm>
                                      <a:custGeom>
                                        <a:avLst/>
                                        <a:gdLst/>
                                        <a:ahLst/>
                                        <a:cxnLst/>
                                        <a:rect l="l" t="t" r="r" b="b"/>
                                        <a:pathLst>
                                          <a:path w="541" h="2151" extrusionOk="0">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wps:spPr>
                                    <wps:bodyPr spcFirstLastPara="1" wrap="square" lIns="91425" tIns="91425" rIns="91425" bIns="91425" anchor="ctr" anchorCtr="0">
                                      <a:noAutofit/>
                                    </wps:bodyPr>
                                  </wps:wsp>
                                </wpg:grpSp>
                              </wpg:grpSp>
                            </wpg:grpSp>
                          </wpg:wgp>
                        </a:graphicData>
                      </a:graphic>
                    </wp:inline>
                  </w:drawing>
                </mc:Choice>
                <mc:Fallback>
                  <w:pict>
                    <v:group id="Group 412" o:spid="_x0000_s1180" alt="Tip icon" style="width:11.15pt;height:11.15pt;mso-position-horizontal-relative:char;mso-position-vertical-relative:line" coordorigin="52751,37091" coordsize="1416,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tcHXaukEAAAiGAAADgAAAAAAAAAA&#10;AAAAAAAuAgAAZHJzL2Uyb0RvYy54bWxQSwECLQAUAAYACAAAACEABeIMPdkAAAADAQAADwAAAAAA&#10;AAAAAAAAAABDBwAAZHJzL2Rvd25yZXYueG1sUEsFBgAAAAAEAAQA8wAAAEkIAAAAAA==&#10;">
                      <v:group id="Group 413" o:spid="_x0000_s1181"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rect id="Rectangle 414" o:spid="_x0000_s1182"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2kLcMA&#10;AADcAAAADwAAAGRycy9kb3ducmV2LnhtbESP0WrCQBRE34X+w3ILfdONIYiNrtJKC9onjf2Aa/aa&#10;DWbvxuxW49+7BcHHYWbOMPNlbxtxoc7XjhWMRwkI4tLpmisFv/vv4RSED8gaG8ek4EYelouXwRxz&#10;7a68o0sRKhEh7HNUYEJocyl9aciiH7mWOHpH11kMUXaV1B1eI9w2Mk2SibRYc1ww2NLKUHkq/qyC&#10;beYo/Ur9Z1HZd9Mf9j+bM06UenvtP2YgAvXhGX6011pBNs7g/0w8An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2kLcMAAADcAAAADwAAAAAAAAAAAAAAAACYAgAAZHJzL2Rv&#10;d25yZXYueG1sUEsFBgAAAAAEAAQA9QAAAIgDAAAAAA==&#10;" filled="f" stroked="f">
                          <v:textbox inset="2.53958mm,2.53958mm,2.53958mm,2.53958mm">
                            <w:txbxContent>
                              <w:p w14:paraId="26856691" w14:textId="77777777" w:rsidR="00444142" w:rsidRDefault="00444142">
                                <w:pPr>
                                  <w:spacing w:after="0" w:line="240" w:lineRule="auto"/>
                                  <w:textDirection w:val="btLr"/>
                                </w:pPr>
                              </w:p>
                            </w:txbxContent>
                          </v:textbox>
                        </v:rect>
                        <v:group id="Group 415" o:spid="_x0000_s1183"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QMncYAAADcAAAADwAAAGRycy9kb3ducmV2LnhtbESPT2vCQBTE74V+h+UV&#10;ejObtFokZhWRtvQQBLUg3h7ZZxLMvg3Zbf58e7dQ6HGYmd8w2WY0jeipc7VlBUkUgyAurK65VPB9&#10;+pgtQTiPrLGxTAomcrBZPz5kmGo78IH6oy9FgLBLUUHlfZtK6YqKDLrItsTBu9rOoA+yK6XucAhw&#10;08iXOH6TBmsOCxW2tKuouB1/jILPAYfta/Le57frbrqcFvtznpBSz0/jdgXC0+j/w3/tL61gni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BAydxgAAANwA&#10;AAAPAAAAAAAAAAAAAAAAAKoCAABkcnMvZG93bnJldi54bWxQSwUGAAAAAAQABAD6AAAAnQMAAAAA&#10;">
                          <v:rect id="Rectangle 416" o:spid="_x0000_s1184"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OfwcMA&#10;AADcAAAADwAAAGRycy9kb3ducmV2LnhtbESP0WrCQBRE34X+w3ILvunGIMGmrtKKgvZJYz/gNnub&#10;Dc3ejdlV49+7BcHHYWbOMPNlbxtxoc7XjhVMxgkI4tLpmisF38fNaAbCB2SNjWNScCMPy8XLYI65&#10;dlc+0KUIlYgQ9jkqMCG0uZS+NGTRj11LHL1f11kMUXaV1B1eI9w2Mk2STFqsOS4YbGllqPwrzlbB&#10;fuooXaf+s6jsm+l/jl+7E2ZKDV/7j3cQgfrwDD/aW61gOsng/0w8An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OfwcMAAADcAAAADwAAAAAAAAAAAAAAAACYAgAAZHJzL2Rv&#10;d25yZXYueG1sUEsFBgAAAAAEAAQA9QAAAIgDAAAAAA==&#10;" filled="f" stroked="f">
                            <v:textbox inset="2.53958mm,2.53958mm,2.53958mm,2.53958mm">
                              <w:txbxContent>
                                <w:p w14:paraId="657F1392" w14:textId="77777777" w:rsidR="00444142" w:rsidRDefault="00444142">
                                  <w:pPr>
                                    <w:spacing w:after="0" w:line="240" w:lineRule="auto"/>
                                    <w:textDirection w:val="btLr"/>
                                  </w:pPr>
                                </w:p>
                              </w:txbxContent>
                            </v:textbox>
                          </v:rect>
                          <v:group id="Group 417" o:spid="_x0000_s1185" style="position:absolute;left:52751;top:37091;width:1417;height:1417" coordsize="141605,141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o3ccYAAADcAAAADwAAAGRycy9kb3ducmV2LnhtbESPW2vCQBSE3wv9D8sp&#10;+KabVHshzSoiVXwQobFQ+nbInlwwezZk1yT+e7cg9HGYmW+YdDWaRvTUudqygngWgSDOra65VPB9&#10;2k7fQTiPrLGxTAqu5GC1fHxIMdF24C/qM1+KAGGXoILK+zaR0uUVGXQz2xIHr7CdQR9kV0rd4RDg&#10;ppHPUfQqDdYcFipsaVNRfs4uRsFuwGE9jz/7w7nYXH9PL8efQ0xKTZ7G9QcIT6P/D9/be61gEb/B&#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mjdxxgAAANwA&#10;AAAPAAAAAAAAAAAAAAAAAKoCAABkcnMvZG93bnJldi54bWxQSwUGAAAAAAQABAD6AAAAnQMAAAAA&#10;">
                            <v:rect id="Rectangle 418" o:spid="_x0000_s1186" style="position:absolute;width:141600;height:14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CuKMAA&#10;AADcAAAADwAAAGRycy9kb3ducmV2LnhtbERPzYrCMBC+C75DGMGbphYRt2uUVRR0T271AcZmtinb&#10;TGoTtb795iB4/Pj+F6vO1uJOra8cK5iMExDEhdMVlwrOp91oDsIHZI21Y1LwJA+rZb+3wEy7B//Q&#10;PQ+liCHsM1RgQmgyKX1hyKIfu4Y4cr+utRgibEupW3zEcFvLNElm0mLFscFgQxtDxV9+swqOU0fp&#10;NvXrvLQfprucvg9XnCk1HHRfnyACdeEtfrn3WsF0EtfGM/EIy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BCuKMAAAADcAAAADwAAAAAAAAAAAAAAAACYAgAAZHJzL2Rvd25y&#10;ZXYueG1sUEsFBgAAAAAEAAQA9QAAAIUDAAAAAA==&#10;" filled="f" stroked="f">
                              <v:textbox inset="2.53958mm,2.53958mm,2.53958mm,2.53958mm">
                                <w:txbxContent>
                                  <w:p w14:paraId="4B04FDB1" w14:textId="77777777" w:rsidR="00444142" w:rsidRDefault="00444142">
                                    <w:pPr>
                                      <w:spacing w:after="0" w:line="240" w:lineRule="auto"/>
                                      <w:textDirection w:val="btLr"/>
                                    </w:pPr>
                                  </w:p>
                                </w:txbxContent>
                              </v:textbox>
                            </v:rect>
                            <v:rect id="Rectangle 419" o:spid="_x0000_s1187" style="position:absolute;width:141605;height:141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Z4kMYA&#10;AADcAAAADwAAAGRycy9kb3ducmV2LnhtbESPT2vCQBTE7wW/w/IEb7pRQ7XRVYqlpSf/JC31+Mg+&#10;k2D2bchuNX57tyD0OMzMb5jlujO1uFDrKssKxqMIBHFudcWFgq/sfTgH4TyyxtoyKbiRg/Wq97TE&#10;RNsrH+iS+kIECLsEFZTeN4mULi/JoBvZhjh4J9sa9EG2hdQtXgPc1HISRc/SYMVhocSGNiXl5/TX&#10;KJhssl3K2/j4Pf3Zv1XZzHYft1ipQb97XYDw1Pn/8KP9qRXE4xf4OxOOgF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Z4kMYAAADcAAAADwAAAAAAAAAAAAAAAACYAgAAZHJz&#10;L2Rvd25yZXYueG1sUEsFBgAAAAAEAAQA9QAAAIsDAAAAAA==&#10;" fillcolor="#2e75b5" stroked="f">
                              <v:textbox inset="2.53958mm,2.53958mm,2.53958mm,2.53958mm">
                                <w:txbxContent>
                                  <w:p w14:paraId="1F7A93E3" w14:textId="77777777" w:rsidR="00444142" w:rsidRDefault="00444142">
                                    <w:pPr>
                                      <w:spacing w:after="0" w:line="240" w:lineRule="auto"/>
                                      <w:textDirection w:val="btLr"/>
                                    </w:pPr>
                                  </w:p>
                                </w:txbxContent>
                              </v:textbox>
                            </v:rect>
                            <v:shape id="Freeform 420" o:spid="_x0000_s1188" style="position:absolute;left:58420;top:22225;width:24765;height:97155;visibility:visible;mso-wrap-style:square;v-text-anchor:middle"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oqacIA&#10;AADcAAAADwAAAGRycy9kb3ducmV2LnhtbERPyWrDMBC9F/IPYgK9NXJMCY1jJWShUGgOjRvodbDG&#10;S2yNjKXY7t9Hh0KPj7enu8m0YqDe1ZYVLBcRCOLc6ppLBdfv95c3EM4ja2wtk4JfcrDbzp5STLQd&#10;+UJD5ksRQtglqKDyvkukdHlFBt3CdsSBK2xv0AfYl1L3OIZw08o4ilbSYM2hocKOjhXlTXY3CvLh&#10;EuP6s7mefoooO5zJ2dvXWann+bTfgPA0+X/xn/tDK3iNw/xwJhwBu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ippwgAAANwAAAAPAAAAAAAAAAAAAAAAAJgCAABkcnMvZG93&#10;bnJldi54bWxQSwUGAAAAAAQABAD1AAAAhwM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v:path arrowok="t" o:extrusionok="f"/>
                            </v:shape>
                          </v:group>
                        </v:group>
                      </v:group>
                      <w10:anchorlock/>
                    </v:group>
                  </w:pict>
                </mc:Fallback>
              </mc:AlternateContent>
            </w:r>
          </w:p>
        </w:tc>
        <w:tc>
          <w:tcPr>
            <w:tcW w:w="8783" w:type="dxa"/>
            <w:shd w:val="clear" w:color="auto" w:fill="auto"/>
          </w:tcPr>
          <w:p w:rsidR="00D53731" w:rsidRDefault="004C3CD7">
            <w:pPr>
              <w:pStyle w:val="Subtitle"/>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Démontrer, décrire et fournir la preuve de la présence opérationnelle locale, y compris le lien et la capacité à avoir un impact sur la population ciblée. Fournir l'emplacement et la liste des installations de bureau, des véhicules et du matériel de bureau disponibles localement pour mettre en œuvre le projet.</w:t>
            </w:r>
          </w:p>
        </w:tc>
      </w:tr>
      <w:tr w:rsidR="00D53731">
        <w:trPr>
          <w:trHeight w:val="999"/>
        </w:trPr>
        <w:tc>
          <w:tcPr>
            <w:cnfStyle w:val="001000000000" w:firstRow="0" w:lastRow="0" w:firstColumn="1" w:lastColumn="0" w:oddVBand="0" w:evenVBand="0" w:oddHBand="0" w:evenHBand="0" w:firstRowFirstColumn="0" w:firstRowLastColumn="0" w:lastRowFirstColumn="0" w:lastRowLastColumn="0"/>
            <w:tcW w:w="9360" w:type="dxa"/>
            <w:gridSpan w:val="2"/>
          </w:tcPr>
          <w:p w:rsidR="00D53731" w:rsidRDefault="004C3CD7">
            <w:pPr>
              <w:pBdr>
                <w:top w:val="nil"/>
                <w:left w:val="nil"/>
                <w:bottom w:val="nil"/>
                <w:right w:val="nil"/>
                <w:between w:val="nil"/>
              </w:pBdr>
              <w:spacing w:before="0" w:after="160" w:line="36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siège social et administratif d’Enda ECOPOP est situé à Dakar au Sénégal (Complexe Administratif Sicap Point E, Avenue Cheikh Anta DIOP x Canal 4, Bâtiment B, 2ème étage).</w:t>
            </w:r>
          </w:p>
          <w:p w:rsidR="00D53731" w:rsidRDefault="004C3CD7">
            <w:pPr>
              <w:spacing w:before="0" w:after="160" w:line="36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 activités d’Enda ECOPOP sont portées par les pôles opérationnels dont les actions concourent à accompagner les acteurs territoriaux et à relever les défis du développement durable. L’intervention d’ECOPOP est adossée sur le principe de toucher un plus grand nombre d’acteurs aux différentes échelles (locale, nationale et internationale).</w:t>
            </w:r>
          </w:p>
          <w:p w:rsidR="00D53731" w:rsidRDefault="004C3CD7">
            <w:pPr>
              <w:spacing w:before="0" w:after="160" w:line="36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L’organisation dispose également de bureaux délocalisés dans la banlieue de Dakar et dans les régions. Enda ECOPOP dispose d’une antenne à Sédhiou, à Kédougou, à Tambacounda et Kolda qu’il partage avec l’équipe de RTI, avec qui elle partage la mise en œuvre du Programme Gouvernance Locale pour le Développement (Programme GOLD) financé par USAID. </w:t>
            </w:r>
          </w:p>
          <w:p w:rsidR="00D53731" w:rsidRDefault="004C3CD7">
            <w:pPr>
              <w:spacing w:before="0" w:after="160" w:line="36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Un coordinateur régional y est déployé et travaille en collaboration avec des relais communautaires mobilisés. L’ONG détient un local qui peut contenir une trentaine de participants destinés à des fins de formation ou toutes autres activités connexe. Aussi, une salle de réunion peut être mis au profit des bénéficiaires en cas de besoin selon les besoins ou le format adéquat. </w:t>
            </w:r>
          </w:p>
          <w:p w:rsidR="00D53731" w:rsidRDefault="004C3CD7">
            <w:pPr>
              <w:spacing w:before="0" w:after="160" w:line="36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L’organisation a mise en place un système de communication performant avec une connexion Internet haut débit très puissante, des lignes téléphoniques, de même d’une télécopie pour assurer la diffusion de l’information à toutes les étapes.</w:t>
            </w:r>
          </w:p>
          <w:p w:rsidR="00D53731" w:rsidRDefault="004C3CD7">
            <w:pPr>
              <w:spacing w:before="0" w:after="160" w:line="36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Enda ECOPOP dispose également d’un (01) parc informatique de dernière génération d’une trentaine d’unités (fixe et portable) avec l’installation de tous les logiciels standard. A cela s’ajoute, un matériel de facilitation des approches et ateliers participatifs (valise et panneaux METAPLAN, des guides et outils d’animation et de formation) et de projection (vidéo et rétro projecteurs, magnétoscope, télévision). Par rapport toujours au volet matériel et mobilier de bureau on peut compter sur la disponibilité de dix (10) imprimantes et de quatre (04) scanners pour le tirage des documents ainsi que l’archivage numérique des documents.</w:t>
            </w:r>
          </w:p>
          <w:p w:rsidR="00D53731" w:rsidRDefault="004C3CD7">
            <w:pPr>
              <w:pBdr>
                <w:top w:val="nil"/>
                <w:left w:val="nil"/>
                <w:bottom w:val="nil"/>
                <w:right w:val="nil"/>
                <w:between w:val="nil"/>
              </w:pBdr>
              <w:spacing w:before="0" w:after="160" w:line="360" w:lineRule="auto"/>
              <w:ind w:right="576"/>
              <w:jc w:val="both"/>
              <w:rPr>
                <w:sz w:val="16"/>
                <w:szCs w:val="16"/>
              </w:rPr>
            </w:pPr>
            <w:r>
              <w:rPr>
                <w:rFonts w:ascii="Times New Roman" w:eastAsia="Times New Roman" w:hAnsi="Times New Roman" w:cs="Times New Roman"/>
                <w:sz w:val="24"/>
                <w:szCs w:val="24"/>
              </w:rPr>
              <w:t>Enda ECOPOP compte mobiliser les véhicules (tout terrain, voitures légères et motos de liaison) pour assurer le déplacement de l’équipe sur le terrain.</w:t>
            </w:r>
          </w:p>
        </w:tc>
      </w:tr>
    </w:tbl>
    <w:p w:rsidR="00D53731" w:rsidRDefault="004C3CD7">
      <w:pPr>
        <w:pStyle w:val="Heading2"/>
        <w:numPr>
          <w:ilvl w:val="0"/>
          <w:numId w:val="4"/>
        </w:numPr>
      </w:pPr>
      <w:r w:rsidRPr="004C3CD7">
        <w:rPr>
          <w:lang w:val="fr-FR"/>
        </w:rPr>
        <w:lastRenderedPageBreak/>
        <w:t xml:space="preserve"> </w:t>
      </w:r>
      <w:r>
        <w:t>Politiques et procédures</w:t>
      </w:r>
    </w:p>
    <w:tbl>
      <w:tblPr>
        <w:tblStyle w:val="affff7"/>
        <w:tblW w:w="84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80" w:firstRow="0" w:lastRow="0" w:firstColumn="1" w:lastColumn="0" w:noHBand="0" w:noVBand="1"/>
      </w:tblPr>
      <w:tblGrid>
        <w:gridCol w:w="630"/>
        <w:gridCol w:w="7772"/>
      </w:tblGrid>
      <w:tr w:rsidR="00D53731">
        <w:tc>
          <w:tcPr>
            <w:cnfStyle w:val="001000000000" w:firstRow="0" w:lastRow="0" w:firstColumn="1" w:lastColumn="0" w:oddVBand="0" w:evenVBand="0" w:oddHBand="0" w:evenHBand="0" w:firstRowFirstColumn="0" w:firstRowLastColumn="0" w:lastRowFirstColumn="0" w:lastRowLastColumn="0"/>
            <w:tcW w:w="630" w:type="dxa"/>
            <w:shd w:val="clear" w:color="auto" w:fill="auto"/>
          </w:tcPr>
          <w:p w:rsidR="00D53731" w:rsidRDefault="004C3CD7">
            <w:r>
              <w:rPr>
                <w:noProof/>
              </w:rPr>
              <mc:AlternateContent>
                <mc:Choice Requires="wpg">
                  <w:drawing>
                    <wp:inline distT="0" distB="0" distL="0" distR="0">
                      <wp:extent cx="141605" cy="141605"/>
                      <wp:effectExtent l="0" t="0" r="0" b="0"/>
                      <wp:docPr id="421" name="Group 421" descr="Tip icon"/>
                      <wp:cNvGraphicFramePr/>
                      <a:graphic xmlns:a="http://schemas.openxmlformats.org/drawingml/2006/main">
                        <a:graphicData uri="http://schemas.microsoft.com/office/word/2010/wordprocessingGroup">
                          <wpg:wgp>
                            <wpg:cNvGrpSpPr/>
                            <wpg:grpSpPr>
                              <a:xfrm>
                                <a:off x="0" y="0"/>
                                <a:ext cx="141605" cy="141605"/>
                                <a:chOff x="5275198" y="3709198"/>
                                <a:chExt cx="141605" cy="141605"/>
                              </a:xfrm>
                            </wpg:grpSpPr>
                            <wpg:grpSp>
                              <wpg:cNvPr id="422" name="Group 422"/>
                              <wpg:cNvGrpSpPr/>
                              <wpg:grpSpPr>
                                <a:xfrm>
                                  <a:off x="5275198" y="3709198"/>
                                  <a:ext cx="141605" cy="141605"/>
                                  <a:chOff x="5275198" y="3709198"/>
                                  <a:chExt cx="141605" cy="141605"/>
                                </a:xfrm>
                              </wpg:grpSpPr>
                              <wps:wsp>
                                <wps:cNvPr id="423" name="Rectangle 423"/>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424" name="Group 424"/>
                                <wpg:cNvGrpSpPr/>
                                <wpg:grpSpPr>
                                  <a:xfrm>
                                    <a:off x="5275198" y="3709198"/>
                                    <a:ext cx="141605" cy="141605"/>
                                    <a:chOff x="5275198" y="3709198"/>
                                    <a:chExt cx="141605" cy="141605"/>
                                  </a:xfrm>
                                </wpg:grpSpPr>
                                <wps:wsp>
                                  <wps:cNvPr id="425" name="Rectangle 425"/>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426" name="Group 426"/>
                                  <wpg:cNvGrpSpPr/>
                                  <wpg:grpSpPr>
                                    <a:xfrm>
                                      <a:off x="5275198" y="3709198"/>
                                      <a:ext cx="141605" cy="141605"/>
                                      <a:chOff x="0" y="0"/>
                                      <a:chExt cx="141605" cy="141605"/>
                                    </a:xfrm>
                                  </wpg:grpSpPr>
                                  <wps:wsp>
                                    <wps:cNvPr id="427" name="Rectangle 427"/>
                                    <wps:cNvSpPr/>
                                    <wps:spPr>
                                      <a:xfrm>
                                        <a:off x="0" y="0"/>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428" name="Rectangle 428"/>
                                    <wps:cNvSpPr/>
                                    <wps:spPr>
                                      <a:xfrm>
                                        <a:off x="0" y="0"/>
                                        <a:ext cx="141605" cy="141605"/>
                                      </a:xfrm>
                                      <a:prstGeom prst="rect">
                                        <a:avLst/>
                                      </a:prstGeom>
                                      <a:solidFill>
                                        <a:srgbClr val="2E75B5"/>
                                      </a:solid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429" name="Freeform 429"/>
                                    <wps:cNvSpPr/>
                                    <wps:spPr>
                                      <a:xfrm>
                                        <a:off x="58420" y="22225"/>
                                        <a:ext cx="24765" cy="97155"/>
                                      </a:xfrm>
                                      <a:custGeom>
                                        <a:avLst/>
                                        <a:gdLst/>
                                        <a:ahLst/>
                                        <a:cxnLst/>
                                        <a:rect l="l" t="t" r="r" b="b"/>
                                        <a:pathLst>
                                          <a:path w="541" h="2151" extrusionOk="0">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wps:spPr>
                                    <wps:bodyPr spcFirstLastPara="1" wrap="square" lIns="91425" tIns="91425" rIns="91425" bIns="91425" anchor="ctr" anchorCtr="0">
                                      <a:noAutofit/>
                                    </wps:bodyPr>
                                  </wps:wsp>
                                </wpg:grpSp>
                              </wpg:grpSp>
                            </wpg:grpSp>
                          </wpg:wgp>
                        </a:graphicData>
                      </a:graphic>
                    </wp:inline>
                  </w:drawing>
                </mc:Choice>
                <mc:Fallback>
                  <w:pict>
                    <v:group id="Group 421" o:spid="_x0000_s1189" alt="Tip icon" style="width:11.15pt;height:11.15pt;mso-position-horizontal-relative:char;mso-position-vertical-relative:line" coordorigin="52751,37091" coordsize="1416,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G0FKUukEAAAiGAAADgAAAAAAAAAA&#10;AAAAAAAuAgAAZHJzL2Uyb0RvYy54bWxQSwECLQAUAAYACAAAACEABeIMPdkAAAADAQAADwAAAAAA&#10;AAAAAAAAAABDBwAAZHJzL2Rvd25yZXYueG1sUEsFBgAAAAAEAAQA8wAAAEkIAAAAAA==&#10;">
                      <v:group id="Group 422" o:spid="_x0000_s1190"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rect id="Rectangle 423" o:spid="_x0000_s1191"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j25MMA&#10;AADcAAAADwAAAGRycy9kb3ducmV2LnhtbESPwW7CMBBE70j8g7VI3MAhINQGDIKqSKUnGvoBS7yN&#10;o8brEBtI/x5XQuI4mpk3muW6s7W4Uusrxwom4wQEceF0xaWC7+Nu9ALCB2SNtWNS8Ece1qt+b4mZ&#10;djf+omseShEh7DNUYEJoMil9YciiH7uGOHo/rrUYomxLqVu8RbitZZokc2mx4rhgsKE3Q8VvfrEK&#10;DjNH6Xvqt3lpX013On7uzzhXajjoNgsQgbrwDD/aH1rBLJ3C/5l4B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j25MMAAADcAAAADwAAAAAAAAAAAAAAAACYAgAAZHJzL2Rv&#10;d25yZXYueG1sUEsFBgAAAAAEAAQA9QAAAIgDAAAAAA==&#10;" filled="f" stroked="f">
                          <v:textbox inset="2.53958mm,2.53958mm,2.53958mm,2.53958mm">
                            <w:txbxContent>
                              <w:p w14:paraId="68818DAC" w14:textId="77777777" w:rsidR="00444142" w:rsidRDefault="00444142">
                                <w:pPr>
                                  <w:spacing w:after="0" w:line="240" w:lineRule="auto"/>
                                  <w:textDirection w:val="btLr"/>
                                </w:pPr>
                              </w:p>
                            </w:txbxContent>
                          </v:textbox>
                        </v:rect>
                        <v:group id="Group 424" o:spid="_x0000_s1192"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rect id="Rectangle 425" o:spid="_x0000_s1193"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LC8QA&#10;AADcAAAADwAAAGRycy9kb3ducmV2LnhtbESPwW7CMBBE75X4B2uRegOHiCIa4iBatVLhBKEfsMTb&#10;OGq8TmMX0r/HSEg9jmbmjSZfD7YVZ+p941jBbJqAIK6cbrhW8Hl8nyxB+ICssXVMCv7Iw7oYPeSY&#10;aXfhA53LUIsIYZ+hAhNCl0npK0MW/dR1xNH7cr3FEGVfS93jJcJtK9MkWUiLDccFgx29Gqq+y1+r&#10;YD93lL6l/qWs7bMZTsfd9gcXSj2Oh80KRKAh/Ifv7Q+tYJ4+we1MPAKy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ywvEAAAA3AAAAA8AAAAAAAAAAAAAAAAAmAIAAGRycy9k&#10;b3ducmV2LnhtbFBLBQYAAAAABAAEAPUAAACJAwAAAAA=&#10;" filled="f" stroked="f">
                            <v:textbox inset="2.53958mm,2.53958mm,2.53958mm,2.53958mm">
                              <w:txbxContent>
                                <w:p w14:paraId="1C8D714F" w14:textId="77777777" w:rsidR="00444142" w:rsidRDefault="00444142">
                                  <w:pPr>
                                    <w:spacing w:after="0" w:line="240" w:lineRule="auto"/>
                                    <w:textDirection w:val="btLr"/>
                                  </w:pPr>
                                </w:p>
                              </w:txbxContent>
                            </v:textbox>
                          </v:rect>
                          <v:group id="Group 426" o:spid="_x0000_s1194" style="position:absolute;left:52751;top:37091;width:1417;height:1417" coordsize="141605,141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rect id="Rectangle 427" o:spid="_x0000_s1195" style="position:absolute;width:141600;height:14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w58MA&#10;AADcAAAADwAAAGRycy9kb3ducmV2LnhtbESPwW7CMBBE75X6D9ZW4gZOI0RLwKCCQKI90cAHLPES&#10;R8TrEBsIf48rIfU4mpk3mum8s7W4UusrxwreBwkI4sLpiksF+926/wnCB2SNtWNScCcP89nryxQz&#10;7W78S9c8lCJC2GeowITQZFL6wpBFP3ANcfSOrrUYomxLqVu8RbitZZokI2mx4rhgsKGloeKUX6yC&#10;7dBRukr9Ii/t2HSH3c/3GUdK9d66rwmIQF34Dz/bG61gmH7A35l4BO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w58MAAADcAAAADwAAAAAAAAAAAAAAAACYAgAAZHJzL2Rv&#10;d25yZXYueG1sUEsFBgAAAAAEAAQA9QAAAIgDAAAAAA==&#10;" filled="f" stroked="f">
                              <v:textbox inset="2.53958mm,2.53958mm,2.53958mm,2.53958mm">
                                <w:txbxContent>
                                  <w:p w14:paraId="27B3EB7C" w14:textId="77777777" w:rsidR="00444142" w:rsidRDefault="00444142">
                                    <w:pPr>
                                      <w:spacing w:after="0" w:line="240" w:lineRule="auto"/>
                                      <w:textDirection w:val="btLr"/>
                                    </w:pPr>
                                  </w:p>
                                </w:txbxContent>
                              </v:textbox>
                            </v:rect>
                            <v:rect id="Rectangle 428" o:spid="_x0000_s1196" style="position:absolute;width:141605;height:141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YXtsIA&#10;AADcAAAADwAAAGRycy9kb3ducmV2LnhtbERPTWvCQBC9F/wPywje6sYYVKKrFIulp9omih6H7JgE&#10;s7Mhu2r8991DocfH+15tetOIO3WutqxgMo5AEBdW11wqOOS71wUI55E1NpZJwZMcbNaDlxWm2j74&#10;h+6ZL0UIYZeigsr7NpXSFRUZdGPbEgfuYjuDPsCulLrDRwg3jYyjaCYN1hwaKmxpW1FxzW5GQbzN&#10;9xl/Jefj9PT9Xudz2388E6VGw/5tCcJT7//Ff+5PrSCJw9pwJhwB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1he2wgAAANwAAAAPAAAAAAAAAAAAAAAAAJgCAABkcnMvZG93&#10;bnJldi54bWxQSwUGAAAAAAQABAD1AAAAhwMAAAAA&#10;" fillcolor="#2e75b5" stroked="f">
                              <v:textbox inset="2.53958mm,2.53958mm,2.53958mm,2.53958mm">
                                <w:txbxContent>
                                  <w:p w14:paraId="21AA65E6" w14:textId="77777777" w:rsidR="00444142" w:rsidRDefault="00444142">
                                    <w:pPr>
                                      <w:spacing w:after="0" w:line="240" w:lineRule="auto"/>
                                      <w:textDirection w:val="btLr"/>
                                    </w:pPr>
                                  </w:p>
                                </w:txbxContent>
                              </v:textbox>
                            </v:rect>
                            <v:shape id="Freeform 429" o:spid="_x0000_s1197" style="position:absolute;left:58420;top:22225;width:24765;height:97155;visibility:visible;mso-wrap-style:square;v-text-anchor:middle"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CD9MUA&#10;AADcAAAADwAAAGRycy9kb3ducmV2LnhtbESPT2vCQBTE70K/w/IKvZlNQykas4b+oVDQg6ZCr4/s&#10;M4nJvg3ZbYzfvisIHoeZ+Q2T5ZPpxEiDaywreI5iEMSl1Q1XCg4/X/MFCOeRNXaWScGFHOTrh1mG&#10;qbZn3tNY+EoECLsUFdTe96mUrqzJoItsTxy8ox0M+iCHSuoBzwFuOpnE8as02HBYqLGnj5rKtvgz&#10;Cspxn+By0x4+f49x8b4lZ0+7rVJPj9PbCoSnyd/Dt/a3VvCSLOF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wIP0xQAAANwAAAAPAAAAAAAAAAAAAAAAAJgCAABkcnMv&#10;ZG93bnJldi54bWxQSwUGAAAAAAQABAD1AAAAigM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v:path arrowok="t" o:extrusionok="f"/>
                            </v:shape>
                          </v:group>
                        </v:group>
                      </v:group>
                      <w10:anchorlock/>
                    </v:group>
                  </w:pict>
                </mc:Fallback>
              </mc:AlternateContent>
            </w:r>
          </w:p>
        </w:tc>
        <w:tc>
          <w:tcPr>
            <w:tcW w:w="7772" w:type="dxa"/>
            <w:shd w:val="clear" w:color="auto" w:fill="auto"/>
          </w:tcPr>
          <w:p w:rsidR="00D53731" w:rsidRDefault="004C3CD7">
            <w:pPr>
              <w:pStyle w:val="Subtitle"/>
              <w:spacing w:after="0"/>
              <w:cnfStyle w:val="000000000000" w:firstRow="0" w:lastRow="0" w:firstColumn="0" w:lastColumn="0" w:oddVBand="0" w:evenVBand="0" w:oddHBand="0" w:evenHBand="0" w:firstRowFirstColumn="0" w:firstRowLastColumn="0" w:lastRowFirstColumn="0" w:lastRowLastColumn="0"/>
            </w:pPr>
            <w:r>
              <w:t xml:space="preserve">Fournissez des copies des procédures suivantes : </w:t>
            </w:r>
          </w:p>
        </w:tc>
      </w:tr>
      <w:tr w:rsidR="00D53731">
        <w:tc>
          <w:tcPr>
            <w:cnfStyle w:val="001000000000" w:firstRow="0" w:lastRow="0" w:firstColumn="1" w:lastColumn="0" w:oddVBand="0" w:evenVBand="0" w:oddHBand="0" w:evenHBand="0" w:firstRowFirstColumn="0" w:firstRowLastColumn="0" w:lastRowFirstColumn="0" w:lastRowLastColumn="0"/>
            <w:tcW w:w="8402" w:type="dxa"/>
            <w:gridSpan w:val="2"/>
            <w:shd w:val="clear" w:color="auto" w:fill="auto"/>
          </w:tcPr>
          <w:p w:rsidR="00D53731" w:rsidRDefault="004C3CD7">
            <w:pPr>
              <w:rPr>
                <w:b/>
                <w:i/>
                <w:u w:val="single"/>
              </w:rPr>
            </w:pPr>
            <w:r>
              <w:rPr>
                <w:b/>
                <w:i/>
                <w:u w:val="single"/>
              </w:rPr>
              <w:t>Je joindrai les exemplaires suivants à ma demande :</w:t>
            </w:r>
          </w:p>
          <w:p w:rsidR="00D53731" w:rsidRDefault="004C3CD7">
            <w:r>
              <w:rPr>
                <w:rFonts w:ascii="MS Gothic" w:eastAsia="MS Gothic" w:hAnsi="MS Gothic" w:cs="MS Gothic"/>
              </w:rPr>
              <w:t>☒</w:t>
            </w:r>
            <w:r>
              <w:t xml:space="preserve"> Politiques et procédures de suivi des projets, </w:t>
            </w:r>
          </w:p>
          <w:p w:rsidR="00D53731" w:rsidRDefault="004C3CD7">
            <w:r>
              <w:rPr>
                <w:rFonts w:ascii="MS Gothic" w:eastAsia="MS Gothic" w:hAnsi="MS Gothic" w:cs="MS Gothic"/>
              </w:rPr>
              <w:t>☒</w:t>
            </w:r>
            <w:r>
              <w:t xml:space="preserve"> Politiques et procédures de passation de marchés </w:t>
            </w:r>
          </w:p>
          <w:p w:rsidR="00D53731" w:rsidRDefault="004C3CD7">
            <w:r>
              <w:rPr>
                <w:rFonts w:ascii="MS Gothic" w:eastAsia="MS Gothic" w:hAnsi="MS Gothic" w:cs="MS Gothic"/>
              </w:rPr>
              <w:t>☒</w:t>
            </w:r>
            <w:r>
              <w:t xml:space="preserve"> Contrôles et procédures anti-fraude</w:t>
            </w:r>
          </w:p>
        </w:tc>
      </w:tr>
    </w:tbl>
    <w:p w:rsidR="00D53731" w:rsidRDefault="004C3CD7">
      <w:pPr>
        <w:pStyle w:val="Heading2"/>
        <w:numPr>
          <w:ilvl w:val="0"/>
          <w:numId w:val="4"/>
        </w:numPr>
      </w:pPr>
      <w:r>
        <w:t xml:space="preserve">Systèmes et pratiques </w:t>
      </w:r>
    </w:p>
    <w:tbl>
      <w:tblPr>
        <w:tblStyle w:val="affff8"/>
        <w:tblW w:w="94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80" w:firstRow="0" w:lastRow="0" w:firstColumn="1" w:lastColumn="0" w:noHBand="0" w:noVBand="1"/>
      </w:tblPr>
      <w:tblGrid>
        <w:gridCol w:w="615"/>
        <w:gridCol w:w="8865"/>
      </w:tblGrid>
      <w:tr w:rsidR="00D53731">
        <w:trPr>
          <w:trHeight w:val="844"/>
        </w:trPr>
        <w:tc>
          <w:tcPr>
            <w:cnfStyle w:val="001000000000" w:firstRow="0" w:lastRow="0" w:firstColumn="1" w:lastColumn="0" w:oddVBand="0" w:evenVBand="0" w:oddHBand="0" w:evenHBand="0" w:firstRowFirstColumn="0" w:firstRowLastColumn="0" w:lastRowFirstColumn="0" w:lastRowLastColumn="0"/>
            <w:tcW w:w="615" w:type="dxa"/>
            <w:shd w:val="clear" w:color="auto" w:fill="auto"/>
          </w:tcPr>
          <w:p w:rsidR="00D53731" w:rsidRDefault="004C3CD7">
            <w:r>
              <w:rPr>
                <w:noProof/>
              </w:rPr>
              <mc:AlternateContent>
                <mc:Choice Requires="wpg">
                  <w:drawing>
                    <wp:inline distT="0" distB="0" distL="0" distR="0">
                      <wp:extent cx="141605" cy="141605"/>
                      <wp:effectExtent l="0" t="0" r="0" b="0"/>
                      <wp:docPr id="430" name="Group 430" descr="Tip icon"/>
                      <wp:cNvGraphicFramePr/>
                      <a:graphic xmlns:a="http://schemas.openxmlformats.org/drawingml/2006/main">
                        <a:graphicData uri="http://schemas.microsoft.com/office/word/2010/wordprocessingGroup">
                          <wpg:wgp>
                            <wpg:cNvGrpSpPr/>
                            <wpg:grpSpPr>
                              <a:xfrm>
                                <a:off x="0" y="0"/>
                                <a:ext cx="141605" cy="141605"/>
                                <a:chOff x="5275198" y="3709198"/>
                                <a:chExt cx="141605" cy="141605"/>
                              </a:xfrm>
                            </wpg:grpSpPr>
                            <wpg:grpSp>
                              <wpg:cNvPr id="431" name="Group 431"/>
                              <wpg:cNvGrpSpPr/>
                              <wpg:grpSpPr>
                                <a:xfrm>
                                  <a:off x="5275198" y="3709198"/>
                                  <a:ext cx="141605" cy="141605"/>
                                  <a:chOff x="5275198" y="3709198"/>
                                  <a:chExt cx="141605" cy="141605"/>
                                </a:xfrm>
                              </wpg:grpSpPr>
                              <wps:wsp>
                                <wps:cNvPr id="432" name="Rectangle 432"/>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433" name="Group 433"/>
                                <wpg:cNvGrpSpPr/>
                                <wpg:grpSpPr>
                                  <a:xfrm>
                                    <a:off x="5275198" y="3709198"/>
                                    <a:ext cx="141605" cy="141605"/>
                                    <a:chOff x="5275198" y="3709198"/>
                                    <a:chExt cx="141605" cy="141605"/>
                                  </a:xfrm>
                                </wpg:grpSpPr>
                                <wps:wsp>
                                  <wps:cNvPr id="434" name="Rectangle 434"/>
                                  <wps:cNvSpPr/>
                                  <wps:spPr>
                                    <a:xfrm>
                                      <a:off x="5275198" y="3709198"/>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g:grpSp>
                                  <wpg:cNvPr id="435" name="Group 435"/>
                                  <wpg:cNvGrpSpPr/>
                                  <wpg:grpSpPr>
                                    <a:xfrm>
                                      <a:off x="5275198" y="3709198"/>
                                      <a:ext cx="141605" cy="141605"/>
                                      <a:chOff x="0" y="0"/>
                                      <a:chExt cx="141605" cy="141605"/>
                                    </a:xfrm>
                                  </wpg:grpSpPr>
                                  <wps:wsp>
                                    <wps:cNvPr id="436" name="Rectangle 436"/>
                                    <wps:cNvSpPr/>
                                    <wps:spPr>
                                      <a:xfrm>
                                        <a:off x="0" y="0"/>
                                        <a:ext cx="141600" cy="141600"/>
                                      </a:xfrm>
                                      <a:prstGeom prst="rect">
                                        <a:avLst/>
                                      </a:prstGeom>
                                      <a:no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437" name="Rectangle 437"/>
                                    <wps:cNvSpPr/>
                                    <wps:spPr>
                                      <a:xfrm>
                                        <a:off x="0" y="0"/>
                                        <a:ext cx="141605" cy="141605"/>
                                      </a:xfrm>
                                      <a:prstGeom prst="rect">
                                        <a:avLst/>
                                      </a:prstGeom>
                                      <a:solidFill>
                                        <a:srgbClr val="2E75B5"/>
                                      </a:solidFill>
                                      <a:ln>
                                        <a:noFill/>
                                      </a:ln>
                                    </wps:spPr>
                                    <wps:txbx>
                                      <w:txbxContent>
                                        <w:p w:rsidR="00444142" w:rsidRDefault="00444142">
                                          <w:pPr>
                                            <w:spacing w:after="0" w:line="240" w:lineRule="auto"/>
                                            <w:textDirection w:val="btLr"/>
                                          </w:pPr>
                                        </w:p>
                                      </w:txbxContent>
                                    </wps:txbx>
                                    <wps:bodyPr spcFirstLastPara="1" wrap="square" lIns="91425" tIns="91425" rIns="91425" bIns="91425" anchor="ctr" anchorCtr="0">
                                      <a:noAutofit/>
                                    </wps:bodyPr>
                                  </wps:wsp>
                                  <wps:wsp>
                                    <wps:cNvPr id="438" name="Freeform 438"/>
                                    <wps:cNvSpPr/>
                                    <wps:spPr>
                                      <a:xfrm>
                                        <a:off x="58420" y="22225"/>
                                        <a:ext cx="24765" cy="97155"/>
                                      </a:xfrm>
                                      <a:custGeom>
                                        <a:avLst/>
                                        <a:gdLst/>
                                        <a:ahLst/>
                                        <a:cxnLst/>
                                        <a:rect l="l" t="t" r="r" b="b"/>
                                        <a:pathLst>
                                          <a:path w="541" h="2151" extrusionOk="0">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wps:spPr>
                                    <wps:bodyPr spcFirstLastPara="1" wrap="square" lIns="91425" tIns="91425" rIns="91425" bIns="91425" anchor="ctr" anchorCtr="0">
                                      <a:noAutofit/>
                                    </wps:bodyPr>
                                  </wps:wsp>
                                </wpg:grpSp>
                              </wpg:grpSp>
                            </wpg:grpSp>
                          </wpg:wgp>
                        </a:graphicData>
                      </a:graphic>
                    </wp:inline>
                  </w:drawing>
                </mc:Choice>
                <mc:Fallback>
                  <w:pict>
                    <v:group id="Group 430" o:spid="_x0000_s1198" alt="Tip icon" style="width:11.15pt;height:11.15pt;mso-position-horizontal-relative:char;mso-position-vertical-relative:line" coordorigin="52751,37091" coordsize="1416,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EoIqHHtBAAAIhgAAA4AAAAA&#10;AAAAAAAAAAAALgIAAGRycy9lMm9Eb2MueG1sUEsBAi0AFAAGAAgAAAAhAAXiDD3ZAAAAAwEAAA8A&#10;AAAAAAAAAAAAAAAARwcAAGRycy9kb3ducmV2LnhtbFBLBQYAAAAABAAEAPMAAABNCAAAAAA=&#10;">
                      <v:group id="Group 431" o:spid="_x0000_s1199"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rect id="Rectangle 432" o:spid="_x0000_s1200"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3FosMA&#10;AADcAAAADwAAAGRycy9kb3ducmV2LnhtbESPwW7CMBBE70j8g7VI3MAhINQGDIKqSKUnGvoBS7yN&#10;o8brEBtI/x5XQuI4mpk3muW6s7W4Uusrxwom4wQEceF0xaWC7+Nu9ALCB2SNtWNS8Ece1qt+b4mZ&#10;djf+omseShEh7DNUYEJoMil9YciiH7uGOHo/rrUYomxLqVu8RbitZZokc2mx4rhgsKE3Q8VvfrEK&#10;DjNH6Xvqt3lpX013On7uzzhXajjoNgsQgbrwDD/aH1rBbJrC/5l4B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3FosMAAADcAAAADwAAAAAAAAAAAAAAAACYAgAAZHJzL2Rv&#10;d25yZXYueG1sUEsFBgAAAAAEAAQA9QAAAIgDAAAAAA==&#10;" filled="f" stroked="f">
                          <v:textbox inset="2.53958mm,2.53958mm,2.53958mm,2.53958mm">
                            <w:txbxContent>
                              <w:p w14:paraId="3E811606" w14:textId="77777777" w:rsidR="00444142" w:rsidRDefault="00444142">
                                <w:pPr>
                                  <w:spacing w:after="0" w:line="240" w:lineRule="auto"/>
                                  <w:textDirection w:val="btLr"/>
                                </w:pPr>
                              </w:p>
                            </w:txbxContent>
                          </v:textbox>
                        </v:rect>
                        <v:group id="Group 433" o:spid="_x0000_s1201" style="position:absolute;left:52751;top:37091;width:1417;height:1417" coordorigin="52751,37091" coordsize="1416,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rect id="Rectangle 434" o:spid="_x0000_s1202" style="position:absolute;left:52751;top:37091;width:1416;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j4TcQA&#10;AADcAAAADwAAAGRycy9kb3ducmV2LnhtbESPwW7CMBBE75X6D9ZW4gZOQ4TaFIMKAgl6okk/YBtv&#10;46jxOsQGwt/jSkg9jmbmjWa+HGwrztT7xrGC50kCgrhyuuFawVe5Hb+A8AFZY+uYFFzJw3Lx+DDH&#10;XLsLf9K5CLWIEPY5KjAhdLmUvjJk0U9cRxy9H9dbDFH2tdQ9XiLctjJNkpm02HBcMNjR2lD1W5ys&#10;gkPmKN2kflXU9tUM3+XH/ogzpUZPw/sbiEBD+A/f2zutIJtm8HcmHgG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o+E3EAAAA3AAAAA8AAAAAAAAAAAAAAAAAmAIAAGRycy9k&#10;b3ducmV2LnhtbFBLBQYAAAAABAAEAPUAAACJAwAAAAA=&#10;" filled="f" stroked="f">
                            <v:textbox inset="2.53958mm,2.53958mm,2.53958mm,2.53958mm">
                              <w:txbxContent>
                                <w:p w14:paraId="42DB884C" w14:textId="77777777" w:rsidR="00444142" w:rsidRDefault="00444142">
                                  <w:pPr>
                                    <w:spacing w:after="0" w:line="240" w:lineRule="auto"/>
                                    <w:textDirection w:val="btLr"/>
                                  </w:pPr>
                                </w:p>
                              </w:txbxContent>
                            </v:textbox>
                          </v:rect>
                          <v:group id="Group 435" o:spid="_x0000_s1203" style="position:absolute;left:52751;top:37091;width:1417;height:1417" coordsize="141605,141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rect id="Rectangle 436" o:spid="_x0000_s1204" style="position:absolute;width:141600;height:14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bDocQA&#10;AADcAAAADwAAAGRycy9kb3ducmV2LnhtbESPwW7CMBBE75X6D9ZW4gZOA4raFIMKAqlwokk/YBtv&#10;46jxOsQG0r/HSEg9jmbmjWa+HGwrztT7xrGC50kCgrhyuuFawVe5Hb+A8AFZY+uYFPyRh+Xi8WGO&#10;uXYX/qRzEWoRIexzVGBC6HIpfWXIop+4jjh6P663GKLsa6l7vES4bWWaJJm02HBcMNjR2lD1W5ys&#10;gsPMUbpJ/aqo7asZvsv97oiZUqOn4f0NRKAh/Ifv7Q+tYDbN4HYmHgG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2w6HEAAAA3AAAAA8AAAAAAAAAAAAAAAAAmAIAAGRycy9k&#10;b3ducmV2LnhtbFBLBQYAAAAABAAEAPUAAACJAwAAAAA=&#10;" filled="f" stroked="f">
                              <v:textbox inset="2.53958mm,2.53958mm,2.53958mm,2.53958mm">
                                <w:txbxContent>
                                  <w:p w14:paraId="24A73024" w14:textId="77777777" w:rsidR="00444142" w:rsidRDefault="00444142">
                                    <w:pPr>
                                      <w:spacing w:after="0" w:line="240" w:lineRule="auto"/>
                                      <w:textDirection w:val="btLr"/>
                                    </w:pPr>
                                  </w:p>
                                </w:txbxContent>
                              </v:textbox>
                            </v:rect>
                            <v:rect id="Rectangle 437" o:spid="_x0000_s1205" style="position:absolute;width:141605;height:141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AVGcUA&#10;AADcAAAADwAAAGRycy9kb3ducmV2LnhtbESPQWvCQBSE74X+h+UVvNWNGqpEVymK4qnaRNHjI/tM&#10;QrNvQ3bV+O+7QqHHYWa+YWaLztTiRq2rLCsY9CMQxLnVFRcKDtn6fQLCeWSNtWVS8CAHi/nrywwT&#10;be/8TbfUFyJA2CWooPS+SaR0eUkGXd82xMG72NagD7ItpG7xHuCmlsMo+pAGKw4LJTa0LCn/Sa9G&#10;wXCZ7VL+is/H0Wm/qrKx7TaPWKneW/c5BeGp8//hv/ZWK4hHY3ieC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kBUZxQAAANwAAAAPAAAAAAAAAAAAAAAAAJgCAABkcnMv&#10;ZG93bnJldi54bWxQSwUGAAAAAAQABAD1AAAAigMAAAAA&#10;" fillcolor="#2e75b5" stroked="f">
                              <v:textbox inset="2.53958mm,2.53958mm,2.53958mm,2.53958mm">
                                <w:txbxContent>
                                  <w:p w14:paraId="5D6C559D" w14:textId="77777777" w:rsidR="00444142" w:rsidRDefault="00444142">
                                    <w:pPr>
                                      <w:spacing w:after="0" w:line="240" w:lineRule="auto"/>
                                      <w:textDirection w:val="btLr"/>
                                    </w:pPr>
                                  </w:p>
                                </w:txbxContent>
                              </v:textbox>
                            </v:rect>
                            <v:shape id="Freeform 438" o:spid="_x0000_s1206" style="position:absolute;left:58420;top:22225;width:24765;height:97155;visibility:visible;mso-wrap-style:square;v-text-anchor:middle"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WwssEA&#10;AADcAAAADwAAAGRycy9kb3ducmV2LnhtbERPy4rCMBTdC/MP4Q6409QHMlajzCiCoIuxCm4vzbWt&#10;NjelibX+vVkILg/nPV+2phQN1a6wrGDQj0AQp1YXnCk4HTe9HxDOI2ssLZOCJzlYLr46c4y1ffCB&#10;msRnIoSwi1FB7n0VS+nSnAy6vq2IA3extUEfYJ1JXeMjhJtSDqNoIg0WHBpyrGiVU3pL7kZB2hyG&#10;ON3dTuvzJUr+9uTs9X+vVPe7/Z2B8NT6j/jt3moF41FYG86EIy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VsLLBAAAA3AAAAA8AAAAAAAAAAAAAAAAAmAIAAGRycy9kb3du&#10;cmV2LnhtbFBLBQYAAAAABAAEAPUAAACGAw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v:path arrowok="t" o:extrusionok="f"/>
                            </v:shape>
                          </v:group>
                        </v:group>
                      </v:group>
                      <w10:anchorlock/>
                    </v:group>
                  </w:pict>
                </mc:Fallback>
              </mc:AlternateContent>
            </w:r>
          </w:p>
        </w:tc>
        <w:tc>
          <w:tcPr>
            <w:tcW w:w="8865" w:type="dxa"/>
            <w:shd w:val="clear" w:color="auto" w:fill="auto"/>
            <w:vAlign w:val="center"/>
          </w:tcPr>
          <w:p w:rsidR="00D53731" w:rsidRDefault="004C3CD7">
            <w:pPr>
              <w:pStyle w:val="Subtitle"/>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Fournir la structure de l'organisation/ l'organigramme. Donnez une brève description des principales caractéristiques et des contrôles du système comptable utilisé. </w:t>
            </w:r>
          </w:p>
        </w:tc>
      </w:tr>
      <w:tr w:rsidR="00D53731">
        <w:trPr>
          <w:trHeight w:val="1912"/>
        </w:trPr>
        <w:tc>
          <w:tcPr>
            <w:cnfStyle w:val="001000000000" w:firstRow="0" w:lastRow="0" w:firstColumn="1" w:lastColumn="0" w:oddVBand="0" w:evenVBand="0" w:oddHBand="0" w:evenHBand="0" w:firstRowFirstColumn="0" w:firstRowLastColumn="0" w:lastRowFirstColumn="0" w:lastRowLastColumn="0"/>
            <w:tcW w:w="9480" w:type="dxa"/>
            <w:gridSpan w:val="2"/>
          </w:tcPr>
          <w:p w:rsidR="00D53731" w:rsidRDefault="00D53731">
            <w:pPr>
              <w:pBdr>
                <w:top w:val="nil"/>
                <w:left w:val="nil"/>
                <w:bottom w:val="nil"/>
                <w:right w:val="nil"/>
                <w:between w:val="nil"/>
              </w:pBdr>
              <w:spacing w:before="0" w:after="160" w:line="264" w:lineRule="auto"/>
              <w:ind w:right="576"/>
              <w:rPr>
                <w:i/>
                <w:color w:val="000000"/>
                <w:sz w:val="16"/>
                <w:szCs w:val="16"/>
              </w:rPr>
            </w:pPr>
          </w:p>
        </w:tc>
      </w:tr>
      <w:tr w:rsidR="00D53731">
        <w:trPr>
          <w:trHeight w:val="199"/>
        </w:trPr>
        <w:tc>
          <w:tcPr>
            <w:cnfStyle w:val="001000000000" w:firstRow="0" w:lastRow="0" w:firstColumn="1" w:lastColumn="0" w:oddVBand="0" w:evenVBand="0" w:oddHBand="0" w:evenHBand="0" w:firstRowFirstColumn="0" w:firstRowLastColumn="0" w:lastRowFirstColumn="0" w:lastRowLastColumn="0"/>
            <w:tcW w:w="9480" w:type="dxa"/>
            <w:gridSpan w:val="2"/>
          </w:tcPr>
          <w:p w:rsidR="00D53731" w:rsidRDefault="004C3CD7">
            <w:pPr>
              <w:pBdr>
                <w:top w:val="nil"/>
                <w:left w:val="nil"/>
                <w:bottom w:val="nil"/>
                <w:right w:val="nil"/>
                <w:between w:val="nil"/>
              </w:pBdr>
              <w:spacing w:before="0" w:after="160" w:line="360" w:lineRule="auto"/>
              <w:ind w:right="5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L’équipe exécutive d’Enda ECOPOP comprend principalement : Un Coordonnateur Exécutif, un Responsable Administratif et Financier, Trois Responsables de Pôles (Renforcement des Capacités (RECAP), Expérimentations, Actions (EXACT) et Plaidoyer, Influence et Réseautage (PLAIR), des Chargé(es) de programmes et projets, un Responsable de Suivi Evaluation, un Responsable Communication, des Coordinateurs régionaux, des Assistants techniques installés dans les Agences Régionales de Développement (ARD), des animateurs, agents de terrains, un réseau diversifié de personnes et experts pouvant être mobilisés selon le cas. </w:t>
            </w:r>
          </w:p>
          <w:p w:rsidR="00D53731" w:rsidRDefault="004C3CD7">
            <w:pPr>
              <w:pBdr>
                <w:top w:val="nil"/>
                <w:left w:val="nil"/>
                <w:bottom w:val="nil"/>
                <w:right w:val="nil"/>
                <w:between w:val="nil"/>
              </w:pBdr>
              <w:spacing w:before="0" w:after="160" w:line="360" w:lineRule="auto"/>
              <w:ind w:right="576"/>
              <w:rPr>
                <w:rFonts w:ascii="Times New Roman" w:eastAsia="Times New Roman" w:hAnsi="Times New Roman" w:cs="Times New Roman"/>
                <w:sz w:val="16"/>
                <w:szCs w:val="16"/>
              </w:rPr>
            </w:pPr>
            <w:r>
              <w:rPr>
                <w:noProof/>
              </w:rPr>
              <w:drawing>
                <wp:inline distT="0" distB="0" distL="0" distR="0">
                  <wp:extent cx="5760720" cy="4305712"/>
                  <wp:effectExtent l="0" t="0" r="0" b="0"/>
                  <wp:docPr id="37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1"/>
                          <a:srcRect l="45969" t="23740" r="7142" b="13929"/>
                          <a:stretch>
                            <a:fillRect/>
                          </a:stretch>
                        </pic:blipFill>
                        <pic:spPr>
                          <a:xfrm>
                            <a:off x="0" y="0"/>
                            <a:ext cx="5760720" cy="4305712"/>
                          </a:xfrm>
                          <a:prstGeom prst="rect">
                            <a:avLst/>
                          </a:prstGeom>
                          <a:ln/>
                        </pic:spPr>
                      </pic:pic>
                    </a:graphicData>
                  </a:graphic>
                </wp:inline>
              </w:drawing>
            </w:r>
          </w:p>
        </w:tc>
      </w:tr>
    </w:tbl>
    <w:p w:rsidR="00D53731" w:rsidRDefault="00D53731"/>
    <w:p w:rsidR="00D53731" w:rsidRDefault="00D53731"/>
    <w:sectPr w:rsidR="00D53731">
      <w:headerReference w:type="default" r:id="rId22"/>
      <w:footerReference w:type="default" r:id="rId23"/>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AC3" w:rsidRDefault="003C3AC3">
      <w:pPr>
        <w:spacing w:after="0" w:line="240" w:lineRule="auto"/>
      </w:pPr>
      <w:r>
        <w:separator/>
      </w:r>
    </w:p>
  </w:endnote>
  <w:endnote w:type="continuationSeparator" w:id="0">
    <w:p w:rsidR="003C3AC3" w:rsidRDefault="003C3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Roboto Black">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142" w:rsidRDefault="00444142">
    <w:pPr>
      <w:pBdr>
        <w:top w:val="nil"/>
        <w:left w:val="nil"/>
        <w:bottom w:val="nil"/>
        <w:right w:val="nil"/>
        <w:between w:val="nil"/>
      </w:pBdr>
      <w:spacing w:before="200" w:after="0" w:line="240" w:lineRule="auto"/>
      <w:ind w:left="-216"/>
      <w:rPr>
        <w:b/>
        <w:color w:val="1F4E79"/>
      </w:rPr>
    </w:pPr>
    <w:r>
      <w:rPr>
        <w:b/>
        <w:color w:val="0070C0"/>
      </w:rPr>
      <w:t xml:space="preserve">Référence de la PCP de l'ONU-Habitat : </w:t>
    </w:r>
    <w:r>
      <w:rPr>
        <w:b/>
        <w:color w:val="000000"/>
      </w:rPr>
      <w:t xml:space="preserve">CFP/1-2020/PFES-GPSP </w:t>
    </w:r>
    <w:r>
      <w:rPr>
        <w:rFonts w:ascii="Arial Black" w:eastAsia="Arial Black" w:hAnsi="Arial Black" w:cs="Arial Black"/>
        <w:b/>
        <w:color w:val="4472C4"/>
        <w:sz w:val="20"/>
        <w:szCs w:val="20"/>
      </w:rPr>
      <w:tab/>
    </w:r>
    <w:r>
      <w:rPr>
        <w:rFonts w:ascii="Arial Black" w:eastAsia="Arial Black" w:hAnsi="Arial Black" w:cs="Arial Black"/>
        <w:b/>
        <w:color w:val="4472C4"/>
        <w:sz w:val="20"/>
        <w:szCs w:val="20"/>
      </w:rPr>
      <w:tab/>
    </w:r>
    <w:r>
      <w:rPr>
        <w:rFonts w:ascii="Arial Black" w:eastAsia="Arial Black" w:hAnsi="Arial Black" w:cs="Arial Black"/>
        <w:b/>
        <w:color w:val="4472C4"/>
        <w:sz w:val="20"/>
        <w:szCs w:val="20"/>
      </w:rPr>
      <w:tab/>
    </w:r>
    <w:r>
      <w:rPr>
        <w:b/>
        <w:color w:val="1F4E79"/>
      </w:rPr>
      <w:fldChar w:fldCharType="begin"/>
    </w:r>
    <w:r>
      <w:rPr>
        <w:b/>
        <w:color w:val="1F4E79"/>
      </w:rPr>
      <w:instrText>PAGE</w:instrText>
    </w:r>
    <w:r>
      <w:rPr>
        <w:b/>
        <w:color w:val="1F4E79"/>
      </w:rPr>
      <w:fldChar w:fldCharType="separate"/>
    </w:r>
    <w:r w:rsidR="00E433F4">
      <w:rPr>
        <w:b/>
        <w:noProof/>
        <w:color w:val="1F4E79"/>
      </w:rPr>
      <w:t>27</w:t>
    </w:r>
    <w:r>
      <w:rPr>
        <w:b/>
        <w:color w:val="1F4E7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AC3" w:rsidRDefault="003C3AC3">
      <w:pPr>
        <w:spacing w:after="0" w:line="240" w:lineRule="auto"/>
      </w:pPr>
      <w:r>
        <w:separator/>
      </w:r>
    </w:p>
  </w:footnote>
  <w:footnote w:type="continuationSeparator" w:id="0">
    <w:p w:rsidR="003C3AC3" w:rsidRDefault="003C3AC3">
      <w:pPr>
        <w:spacing w:after="0" w:line="240" w:lineRule="auto"/>
      </w:pPr>
      <w:r>
        <w:continuationSeparator/>
      </w:r>
    </w:p>
  </w:footnote>
  <w:footnote w:id="1">
    <w:p w:rsidR="00444142" w:rsidRDefault="00444142">
      <w:pPr>
        <w:pBdr>
          <w:top w:val="nil"/>
          <w:left w:val="nil"/>
          <w:bottom w:val="nil"/>
          <w:right w:val="nil"/>
          <w:between w:val="nil"/>
        </w:pBdr>
        <w:spacing w:after="0" w:line="240" w:lineRule="auto"/>
        <w:rPr>
          <w:color w:val="000000"/>
          <w:sz w:val="20"/>
          <w:szCs w:val="20"/>
        </w:rPr>
      </w:pPr>
      <w:r>
        <w:rPr>
          <w:rStyle w:val="FootnoteReference"/>
        </w:rPr>
        <w:footnoteRef/>
      </w:r>
      <w:r>
        <w:rPr>
          <w:rFonts w:ascii="Times New Roman" w:eastAsia="Times New Roman" w:hAnsi="Times New Roman" w:cs="Times New Roman"/>
          <w:color w:val="000000"/>
          <w:sz w:val="24"/>
          <w:szCs w:val="24"/>
        </w:rPr>
        <w:t>“ASKAN WI” : Signifie population en langue Wolof.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142" w:rsidRDefault="00444142">
    <w:pPr>
      <w:pBdr>
        <w:top w:val="nil"/>
        <w:left w:val="nil"/>
        <w:bottom w:val="nil"/>
        <w:right w:val="nil"/>
        <w:between w:val="nil"/>
      </w:pBdr>
      <w:tabs>
        <w:tab w:val="center" w:pos="4680"/>
        <w:tab w:val="right" w:pos="9360"/>
        <w:tab w:val="right" w:pos="8730"/>
      </w:tabs>
      <w:spacing w:after="0" w:line="240" w:lineRule="auto"/>
      <w:ind w:left="-90"/>
      <w:rPr>
        <w:color w:val="000000"/>
      </w:rPr>
    </w:pPr>
    <w:r>
      <w:rPr>
        <w:color w:val="000000"/>
      </w:rPr>
      <w:tab/>
    </w:r>
    <w:r>
      <w:rPr>
        <w:color w:val="000000"/>
      </w:rPr>
      <w:tab/>
    </w:r>
    <w:r>
      <w:rPr>
        <w:noProof/>
      </w:rPr>
      <w:drawing>
        <wp:anchor distT="0" distB="0" distL="114300" distR="114300" simplePos="0" relativeHeight="251658240" behindDoc="0" locked="0" layoutInCell="1" hidden="0" allowOverlap="1">
          <wp:simplePos x="0" y="0"/>
          <wp:positionH relativeFrom="column">
            <wp:posOffset>-58417</wp:posOffset>
          </wp:positionH>
          <wp:positionV relativeFrom="paragraph">
            <wp:posOffset>-195577</wp:posOffset>
          </wp:positionV>
          <wp:extent cx="1579245" cy="281940"/>
          <wp:effectExtent l="0" t="0" r="0" b="0"/>
          <wp:wrapSquare wrapText="bothSides" distT="0" distB="0" distL="114300" distR="114300"/>
          <wp:docPr id="3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79245" cy="28194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4015105</wp:posOffset>
          </wp:positionH>
          <wp:positionV relativeFrom="paragraph">
            <wp:posOffset>-380242</wp:posOffset>
          </wp:positionV>
          <wp:extent cx="1530350" cy="442595"/>
          <wp:effectExtent l="0" t="0" r="0" b="0"/>
          <wp:wrapSquare wrapText="bothSides" distT="0" distB="0" distL="114300" distR="114300"/>
          <wp:docPr id="328" name="image26.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6.png" descr="A close up of a logo&#10;&#10;Description automatically generated"/>
                  <pic:cNvPicPr preferRelativeResize="0"/>
                </pic:nvPicPr>
                <pic:blipFill>
                  <a:blip r:embed="rId2"/>
                  <a:srcRect b="14714"/>
                  <a:stretch>
                    <a:fillRect/>
                  </a:stretch>
                </pic:blipFill>
                <pic:spPr>
                  <a:xfrm>
                    <a:off x="0" y="0"/>
                    <a:ext cx="1530350" cy="44259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81C5B"/>
    <w:multiLevelType w:val="multilevel"/>
    <w:tmpl w:val="F554597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
        <w:szCs w:val="2"/>
        <w:highlight w:val="black"/>
        <w:u w:val="none"/>
        <w:vertAlign w:val="baseline"/>
      </w:rPr>
    </w:lvl>
    <w:lvl w:ilvl="1">
      <w:start w:val="1"/>
      <w:numFmt w:val="lowerLetter"/>
      <w:lvlText w:val="%2."/>
      <w:lvlJc w:val="left"/>
      <w:pPr>
        <w:ind w:left="786" w:hanging="360"/>
      </w:pPr>
      <w:rPr>
        <w:rFonts w:ascii="Calibri" w:eastAsia="Calibri" w:hAnsi="Calibri" w:cs="Calibri"/>
        <w:b/>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3871EB"/>
    <w:multiLevelType w:val="multilevel"/>
    <w:tmpl w:val="276244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D24230"/>
    <w:multiLevelType w:val="multilevel"/>
    <w:tmpl w:val="F6C444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2CC4CDF"/>
    <w:multiLevelType w:val="multilevel"/>
    <w:tmpl w:val="A92C8064"/>
    <w:lvl w:ilvl="0">
      <w:start w:val="1"/>
      <w:numFmt w:val="upperRoman"/>
      <w:pStyle w:val="ListBullet"/>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6D614B"/>
    <w:multiLevelType w:val="multilevel"/>
    <w:tmpl w:val="77101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7602086"/>
    <w:multiLevelType w:val="multilevel"/>
    <w:tmpl w:val="D77061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D135586"/>
    <w:multiLevelType w:val="multilevel"/>
    <w:tmpl w:val="7DEC26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82A4297"/>
    <w:multiLevelType w:val="multilevel"/>
    <w:tmpl w:val="CD76B00A"/>
    <w:lvl w:ilvl="0">
      <w:start w:val="1"/>
      <w:numFmt w:val="bullet"/>
      <w:pStyle w:val="Heading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83C114B"/>
    <w:multiLevelType w:val="multilevel"/>
    <w:tmpl w:val="26F4DC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73C065C"/>
    <w:multiLevelType w:val="multilevel"/>
    <w:tmpl w:val="6778E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B2F08A5"/>
    <w:multiLevelType w:val="multilevel"/>
    <w:tmpl w:val="A3F6B5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3"/>
  </w:num>
  <w:num w:numId="3">
    <w:abstractNumId w:val="1"/>
  </w:num>
  <w:num w:numId="4">
    <w:abstractNumId w:val="8"/>
  </w:num>
  <w:num w:numId="5">
    <w:abstractNumId w:val="5"/>
  </w:num>
  <w:num w:numId="6">
    <w:abstractNumId w:val="6"/>
  </w:num>
  <w:num w:numId="7">
    <w:abstractNumId w:val="4"/>
  </w:num>
  <w:num w:numId="8">
    <w:abstractNumId w:val="0"/>
  </w:num>
  <w:num w:numId="9">
    <w:abstractNumId w:val="7"/>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731"/>
    <w:rsid w:val="000345BC"/>
    <w:rsid w:val="00114E58"/>
    <w:rsid w:val="001321F3"/>
    <w:rsid w:val="0018377F"/>
    <w:rsid w:val="002F7B6C"/>
    <w:rsid w:val="00354474"/>
    <w:rsid w:val="003C3AC3"/>
    <w:rsid w:val="00444142"/>
    <w:rsid w:val="004A1A8F"/>
    <w:rsid w:val="004C3CD7"/>
    <w:rsid w:val="005F49DB"/>
    <w:rsid w:val="00641B03"/>
    <w:rsid w:val="006A0F47"/>
    <w:rsid w:val="00794C87"/>
    <w:rsid w:val="00971963"/>
    <w:rsid w:val="00B21CBD"/>
    <w:rsid w:val="00D53731"/>
    <w:rsid w:val="00DB3930"/>
    <w:rsid w:val="00E433F4"/>
    <w:rsid w:val="00ED7BDB"/>
    <w:rsid w:val="00F710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508C9D-4D43-4DAA-AFAD-5732A53C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18"/>
        <w:szCs w:val="18"/>
        <w:lang w:val="fr-FR" w:eastAsia="fr-FR" w:bidi="ar-SA"/>
      </w:rPr>
    </w:rPrDefault>
    <w:pPrDefault>
      <w:pPr>
        <w:spacing w:after="18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661"/>
  </w:style>
  <w:style w:type="paragraph" w:styleId="Heading1">
    <w:name w:val="heading 1"/>
    <w:basedOn w:val="Heading2"/>
    <w:next w:val="Normal"/>
    <w:link w:val="Heading1Char"/>
    <w:uiPriority w:val="9"/>
    <w:qFormat/>
    <w:rsid w:val="00E157F0"/>
    <w:pPr>
      <w:numPr>
        <w:numId w:val="9"/>
      </w:numPr>
      <w:shd w:val="clear" w:color="auto" w:fill="F4BF2E" w:themeFill="accent3"/>
      <w:ind w:left="270" w:hanging="270"/>
      <w:outlineLvl w:val="0"/>
    </w:pPr>
    <w:rPr>
      <w:rFonts w:ascii="Roboto Black" w:hAnsi="Roboto Black"/>
    </w:rPr>
  </w:style>
  <w:style w:type="paragraph" w:styleId="Heading2">
    <w:name w:val="heading 2"/>
    <w:basedOn w:val="Normal"/>
    <w:next w:val="Normal"/>
    <w:link w:val="Heading2Char"/>
    <w:uiPriority w:val="9"/>
    <w:unhideWhenUsed/>
    <w:qFormat/>
    <w:rsid w:val="00EA6C7A"/>
    <w:pPr>
      <w:keepNext/>
      <w:keepLines/>
      <w:tabs>
        <w:tab w:val="num" w:pos="720"/>
      </w:tabs>
      <w:spacing w:before="360" w:after="120" w:line="240" w:lineRule="auto"/>
      <w:ind w:left="720" w:hanging="720"/>
      <w:outlineLvl w:val="1"/>
    </w:pPr>
    <w:rPr>
      <w:b/>
      <w:bCs/>
      <w:sz w:val="24"/>
      <w:lang w:val="en-GB"/>
    </w:rPr>
  </w:style>
  <w:style w:type="paragraph" w:styleId="Heading3">
    <w:name w:val="heading 3"/>
    <w:basedOn w:val="Normal"/>
    <w:next w:val="Normal"/>
    <w:link w:val="Heading3Char"/>
    <w:uiPriority w:val="9"/>
    <w:unhideWhenUsed/>
    <w:qFormat/>
    <w:rsid w:val="008D5E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D5E0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D5E0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pPr>
      <w:keepNext/>
      <w:keepLines/>
      <w:spacing w:before="200" w:after="40"/>
      <w:outlineLvl w:val="5"/>
    </w:pPr>
    <w:rPr>
      <w:b/>
      <w:sz w:val="20"/>
      <w:szCs w:val="20"/>
    </w:rPr>
  </w:style>
  <w:style w:type="paragraph" w:styleId="Heading8">
    <w:name w:val="heading 8"/>
    <w:basedOn w:val="Normal"/>
    <w:next w:val="Normal"/>
    <w:link w:val="Heading8Char"/>
    <w:uiPriority w:val="9"/>
    <w:semiHidden/>
    <w:unhideWhenUsed/>
    <w:qFormat/>
    <w:rsid w:val="008D5E0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D5E0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4649F5"/>
    <w:pPr>
      <w:framePr w:wrap="notBeside" w:vAnchor="text" w:hAnchor="text" w:y="1"/>
      <w:spacing w:after="0" w:line="420" w:lineRule="exact"/>
    </w:pPr>
    <w:rPr>
      <w:rFonts w:asciiTheme="majorHAnsi" w:eastAsiaTheme="majorEastAsia" w:hAnsiTheme="majorHAnsi" w:cstheme="majorBidi"/>
      <w:caps/>
      <w:color w:val="1F4E79" w:themeColor="accent1" w:themeShade="80"/>
      <w:kern w:val="28"/>
      <w:sz w:val="38"/>
    </w:rPr>
  </w:style>
  <w:style w:type="table" w:customStyle="1" w:styleId="TableNormal1">
    <w:name w:val="Table Normal1"/>
    <w:tblPr>
      <w:tblCellMar>
        <w:top w:w="0" w:type="dxa"/>
        <w:left w:w="0" w:type="dxa"/>
        <w:bottom w:w="0" w:type="dxa"/>
        <w:right w:w="0" w:type="dxa"/>
      </w:tblCellMar>
    </w:tblPr>
  </w:style>
  <w:style w:type="character" w:customStyle="1" w:styleId="TitleChar">
    <w:name w:val="Title Char"/>
    <w:basedOn w:val="DefaultParagraphFont"/>
    <w:link w:val="Title"/>
    <w:uiPriority w:val="1"/>
    <w:rsid w:val="004649F5"/>
    <w:rPr>
      <w:rFonts w:asciiTheme="majorHAnsi" w:eastAsiaTheme="majorEastAsia" w:hAnsiTheme="majorHAnsi" w:cstheme="majorBidi"/>
      <w:caps/>
      <w:color w:val="1F4E79" w:themeColor="accent1" w:themeShade="80"/>
      <w:kern w:val="28"/>
      <w:sz w:val="38"/>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TipText"/>
    <w:next w:val="Normal"/>
    <w:link w:val="SubtitleChar"/>
    <w:rPr>
      <w:color w:val="000000"/>
      <w:szCs w:val="16"/>
    </w:rPr>
  </w:style>
  <w:style w:type="character" w:customStyle="1" w:styleId="SubtitleChar">
    <w:name w:val="Subtitle Char"/>
    <w:basedOn w:val="DefaultParagraphFont"/>
    <w:link w:val="Subtitle"/>
    <w:uiPriority w:val="2"/>
    <w:rsid w:val="00187E3B"/>
    <w:rPr>
      <w:i/>
      <w:iCs/>
      <w:color w:val="auto"/>
      <w:sz w:val="16"/>
    </w:rPr>
  </w:style>
  <w:style w:type="character" w:customStyle="1" w:styleId="Heading1Char">
    <w:name w:val="Heading 1 Char"/>
    <w:basedOn w:val="DefaultParagraphFont"/>
    <w:link w:val="Heading1"/>
    <w:uiPriority w:val="9"/>
    <w:rsid w:val="00E157F0"/>
    <w:rPr>
      <w:rFonts w:ascii="Roboto Black" w:hAnsi="Roboto Black" w:cs="Calibri"/>
      <w:b/>
      <w:bCs/>
      <w:color w:val="auto"/>
      <w:sz w:val="24"/>
      <w:shd w:val="clear" w:color="auto" w:fill="F4BF2E" w:themeFill="accent3"/>
      <w:lang w:val="en-GB"/>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19"/>
    <w:rsid w:val="008D5E06"/>
    <w:pPr>
      <w:spacing w:after="160" w:line="264" w:lineRule="auto"/>
      <w:ind w:right="576"/>
    </w:pPr>
    <w:rPr>
      <w:i/>
      <w:iCs/>
      <w:color w:val="595959" w:themeColor="text1" w:themeTint="A6"/>
      <w:sz w:val="16"/>
    </w:r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rsid w:val="008D5E06"/>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EA6C7A"/>
    <w:rPr>
      <w:b/>
      <w:bCs/>
      <w:sz w:val="24"/>
      <w:lang w:val="en-GB"/>
    </w:rPr>
  </w:style>
  <w:style w:type="paragraph" w:styleId="ListBullet">
    <w:name w:val="List Bullet"/>
    <w:basedOn w:val="Normal"/>
    <w:uiPriority w:val="1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1E042A"/>
    <w:pPr>
      <w:spacing w:before="200" w:after="0" w:line="240" w:lineRule="auto"/>
      <w:ind w:left="-216"/>
      <w:contextualSpacing/>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sid w:val="001E042A"/>
    <w:rPr>
      <w:rFonts w:asciiTheme="majorHAnsi" w:eastAsiaTheme="majorEastAsia" w:hAnsiTheme="majorHAnsi" w:cstheme="majorBidi"/>
      <w:noProof/>
      <w:color w:val="1F4E79" w:themeColor="accent1" w:themeShade="80"/>
      <w:sz w:val="20"/>
    </w:rPr>
  </w:style>
  <w:style w:type="table" w:customStyle="1" w:styleId="TableauGrille4-Accentuation11">
    <w:name w:val="Tableau Grille 4 - Accentuation 1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lledetableauclaire1">
    <w:name w:val="Grille de tableau claire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character" w:customStyle="1" w:styleId="Heading4Char">
    <w:name w:val="Heading 4 Char"/>
    <w:basedOn w:val="DefaultParagraphFont"/>
    <w:link w:val="Heading4"/>
    <w:uiPriority w:val="9"/>
    <w:semiHidden/>
    <w:rsid w:val="008D5E0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D5E06"/>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semiHidden/>
    <w:rsid w:val="008D5E0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D5E06"/>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8D5E06"/>
    <w:rPr>
      <w:i/>
      <w:iCs/>
      <w:color w:val="2E74B5" w:themeColor="accent1" w:themeShade="BF"/>
    </w:rPr>
  </w:style>
  <w:style w:type="paragraph" w:styleId="IntenseQuote">
    <w:name w:val="Intense Quote"/>
    <w:basedOn w:val="Normal"/>
    <w:next w:val="Normal"/>
    <w:link w:val="IntenseQuoteChar"/>
    <w:uiPriority w:val="30"/>
    <w:semiHidden/>
    <w:unhideWhenUsed/>
    <w:qFormat/>
    <w:rsid w:val="008D5E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semiHidden/>
    <w:rsid w:val="008D5E06"/>
    <w:rPr>
      <w:i/>
      <w:iCs/>
      <w:color w:val="2E74B5" w:themeColor="accent1" w:themeShade="BF"/>
    </w:rPr>
  </w:style>
  <w:style w:type="character" w:styleId="IntenseReference">
    <w:name w:val="Intense Reference"/>
    <w:basedOn w:val="DefaultParagraphFont"/>
    <w:uiPriority w:val="32"/>
    <w:semiHidden/>
    <w:unhideWhenUsed/>
    <w:qFormat/>
    <w:rsid w:val="008D5E06"/>
    <w:rPr>
      <w:b/>
      <w:bCs/>
      <w:caps w:val="0"/>
      <w:smallCaps/>
      <w:color w:val="2E74B5" w:themeColor="accent1" w:themeShade="BF"/>
      <w:spacing w:val="5"/>
    </w:rPr>
  </w:style>
  <w:style w:type="paragraph" w:styleId="BlockText">
    <w:name w:val="Block Text"/>
    <w:basedOn w:val="Normal"/>
    <w:uiPriority w:val="99"/>
    <w:semiHidden/>
    <w:unhideWhenUsed/>
    <w:rsid w:val="008D5E06"/>
    <w:pPr>
      <w:pBdr>
        <w:top w:val="single" w:sz="2" w:space="10" w:color="2E74B5" w:themeColor="accent1" w:themeShade="BF"/>
        <w:left w:val="single" w:sz="2" w:space="10" w:color="2E74B5" w:themeColor="accent1" w:themeShade="BF"/>
        <w:bottom w:val="single" w:sz="2" w:space="10" w:color="2E74B5" w:themeColor="accent1" w:themeShade="BF"/>
        <w:right w:val="single" w:sz="2" w:space="10" w:color="2E74B5" w:themeColor="accent1" w:themeShade="BF"/>
      </w:pBdr>
      <w:ind w:left="1152" w:right="1152"/>
    </w:pPr>
    <w:rPr>
      <w:rFonts w:eastAsiaTheme="minorEastAsia"/>
      <w:i/>
      <w:iCs/>
      <w:color w:val="2E74B5" w:themeColor="accent1" w:themeShade="BF"/>
    </w:rPr>
  </w:style>
  <w:style w:type="character" w:styleId="Hyperlink">
    <w:name w:val="Hyperlink"/>
    <w:basedOn w:val="DefaultParagraphFont"/>
    <w:uiPriority w:val="99"/>
    <w:unhideWhenUsed/>
    <w:rsid w:val="008D5E06"/>
    <w:rPr>
      <w:color w:val="D7230D" w:themeColor="accent6" w:themeShade="BF"/>
      <w:u w:val="single"/>
    </w:rPr>
  </w:style>
  <w:style w:type="character" w:customStyle="1" w:styleId="UnresolvedMention1">
    <w:name w:val="Unresolved Mention1"/>
    <w:basedOn w:val="DefaultParagraphFont"/>
    <w:uiPriority w:val="99"/>
    <w:semiHidden/>
    <w:unhideWhenUsed/>
    <w:rsid w:val="008D5E06"/>
    <w:rPr>
      <w:color w:val="595959" w:themeColor="text1" w:themeTint="A6"/>
      <w:shd w:val="clear" w:color="auto" w:fill="E1DFDD"/>
    </w:rPr>
  </w:style>
  <w:style w:type="paragraph" w:styleId="ListNumber">
    <w:name w:val="List Number"/>
    <w:basedOn w:val="Normal"/>
    <w:uiPriority w:val="11"/>
    <w:rsid w:val="00704472"/>
    <w:pPr>
      <w:tabs>
        <w:tab w:val="num" w:pos="720"/>
      </w:tabs>
      <w:ind w:left="720" w:hanging="720"/>
      <w:contextualSpacing/>
    </w:pPr>
  </w:style>
  <w:style w:type="table" w:customStyle="1" w:styleId="Tableausimple41">
    <w:name w:val="Tableau simple 41"/>
    <w:basedOn w:val="TableNormal"/>
    <w:uiPriority w:val="44"/>
    <w:rsid w:val="00083B37"/>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unhideWhenUsed/>
    <w:qFormat/>
    <w:rsid w:val="00307F92"/>
    <w:pPr>
      <w:ind w:left="720"/>
      <w:contextualSpacing/>
    </w:pPr>
  </w:style>
  <w:style w:type="table" w:customStyle="1" w:styleId="Tableausimple11">
    <w:name w:val="Tableau simple 11"/>
    <w:basedOn w:val="TableNormal"/>
    <w:uiPriority w:val="41"/>
    <w:rsid w:val="0078557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6D3752"/>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6D3752"/>
    <w:rPr>
      <w:rFonts w:ascii="Segoe UI" w:hAnsi="Segoe UI" w:cs="Segoe UI"/>
    </w:rPr>
  </w:style>
  <w:style w:type="paragraph" w:styleId="NormalWeb">
    <w:name w:val="Normal (Web)"/>
    <w:basedOn w:val="Normal"/>
    <w:uiPriority w:val="99"/>
    <w:unhideWhenUsed/>
    <w:rsid w:val="00B83DB6"/>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TableInput">
    <w:name w:val="TableInput"/>
    <w:basedOn w:val="Normal"/>
    <w:rsid w:val="0021430B"/>
    <w:pPr>
      <w:spacing w:before="2" w:after="0" w:line="240" w:lineRule="auto"/>
      <w:ind w:firstLine="57"/>
      <w:jc w:val="both"/>
    </w:pPr>
    <w:rPr>
      <w:rFonts w:ascii="Times New Roman" w:eastAsia="Times New Roman" w:hAnsi="Times New Roman" w:cs="Times New Roman"/>
      <w:color w:val="000000"/>
      <w:sz w:val="24"/>
      <w:szCs w:val="20"/>
      <w:lang w:val="en-GB" w:eastAsia="en-US"/>
    </w:rPr>
  </w:style>
  <w:style w:type="paragraph" w:customStyle="1" w:styleId="Fill-intext">
    <w:name w:val="Fill-in text"/>
    <w:qFormat/>
    <w:rsid w:val="00FB6ADC"/>
    <w:rPr>
      <w:i/>
      <w:shd w:val="clear" w:color="auto" w:fill="DEEAF6" w:themeFill="accent1" w:themeFillTint="33"/>
      <w:lang w:val="en-GB"/>
    </w:rPr>
  </w:style>
  <w:style w:type="character" w:styleId="CommentReference">
    <w:name w:val="annotation reference"/>
    <w:basedOn w:val="DefaultParagraphFont"/>
    <w:uiPriority w:val="99"/>
    <w:semiHidden/>
    <w:unhideWhenUsed/>
    <w:rsid w:val="009A41C6"/>
    <w:rPr>
      <w:sz w:val="16"/>
      <w:szCs w:val="16"/>
    </w:rPr>
  </w:style>
  <w:style w:type="paragraph" w:styleId="CommentText">
    <w:name w:val="annotation text"/>
    <w:basedOn w:val="Normal"/>
    <w:link w:val="CommentTextChar"/>
    <w:uiPriority w:val="99"/>
    <w:semiHidden/>
    <w:unhideWhenUsed/>
    <w:rsid w:val="009A41C6"/>
    <w:pPr>
      <w:spacing w:line="240" w:lineRule="auto"/>
    </w:pPr>
    <w:rPr>
      <w:sz w:val="20"/>
      <w:szCs w:val="20"/>
    </w:rPr>
  </w:style>
  <w:style w:type="character" w:customStyle="1" w:styleId="CommentTextChar">
    <w:name w:val="Comment Text Char"/>
    <w:basedOn w:val="DefaultParagraphFont"/>
    <w:link w:val="CommentText"/>
    <w:uiPriority w:val="99"/>
    <w:semiHidden/>
    <w:rsid w:val="009A41C6"/>
    <w:rPr>
      <w:rFonts w:ascii="Calibri" w:hAnsi="Calibri"/>
      <w:color w:val="auto"/>
      <w:sz w:val="20"/>
      <w:szCs w:val="20"/>
    </w:rPr>
  </w:style>
  <w:style w:type="paragraph" w:styleId="CommentSubject">
    <w:name w:val="annotation subject"/>
    <w:basedOn w:val="CommentText"/>
    <w:next w:val="CommentText"/>
    <w:link w:val="CommentSubjectChar"/>
    <w:uiPriority w:val="99"/>
    <w:semiHidden/>
    <w:unhideWhenUsed/>
    <w:rsid w:val="009A41C6"/>
    <w:rPr>
      <w:b/>
      <w:bCs/>
    </w:rPr>
  </w:style>
  <w:style w:type="character" w:customStyle="1" w:styleId="CommentSubjectChar">
    <w:name w:val="Comment Subject Char"/>
    <w:basedOn w:val="CommentTextChar"/>
    <w:link w:val="CommentSubject"/>
    <w:uiPriority w:val="99"/>
    <w:semiHidden/>
    <w:rsid w:val="009A41C6"/>
    <w:rPr>
      <w:rFonts w:ascii="Calibri" w:hAnsi="Calibri"/>
      <w:b/>
      <w:bCs/>
      <w:color w:val="auto"/>
      <w:sz w:val="20"/>
      <w:szCs w:val="20"/>
    </w:rPr>
  </w:style>
  <w:style w:type="character" w:customStyle="1" w:styleId="Mentionnonrsolue1">
    <w:name w:val="Mention non résolue1"/>
    <w:basedOn w:val="DefaultParagraphFont"/>
    <w:uiPriority w:val="99"/>
    <w:semiHidden/>
    <w:unhideWhenUsed/>
    <w:rsid w:val="009A41C6"/>
    <w:rPr>
      <w:color w:val="605E5C"/>
      <w:shd w:val="clear" w:color="auto" w:fill="E1DFDD"/>
    </w:rPr>
  </w:style>
  <w:style w:type="character" w:styleId="FollowedHyperlink">
    <w:name w:val="FollowedHyperlink"/>
    <w:basedOn w:val="DefaultParagraphFont"/>
    <w:uiPriority w:val="99"/>
    <w:semiHidden/>
    <w:unhideWhenUsed/>
    <w:rsid w:val="00171944"/>
    <w:rPr>
      <w:color w:val="92588D" w:themeColor="followedHyperlink"/>
      <w:u w:val="single"/>
    </w:rPr>
  </w:style>
  <w:style w:type="table" w:customStyle="1" w:styleId="a">
    <w:basedOn w:val="TableNormal"/>
    <w:pPr>
      <w:spacing w:before="120" w:after="0" w:line="240" w:lineRule="auto"/>
    </w:pPr>
    <w:tblPr>
      <w:tblStyleRowBandSize w:val="1"/>
      <w:tblStyleColBandSize w:val="1"/>
      <w:tblCellMar>
        <w:top w:w="288" w:type="dxa"/>
        <w:left w:w="288" w:type="dxa"/>
        <w:bottom w:w="29" w:type="dxa"/>
        <w:right w:w="0" w:type="dxa"/>
      </w:tblCellMar>
    </w:tblPr>
    <w:tcPr>
      <w:shd w:val="clear" w:color="auto" w:fill="DEEBF6"/>
    </w:tcPr>
    <w:tblStylePr w:type="firstCol">
      <w:pPr>
        <w:jc w:val="center"/>
      </w:pPr>
    </w:tblStylePr>
  </w:style>
  <w:style w:type="table" w:customStyle="1" w:styleId="a0">
    <w:basedOn w:val="TableNormal"/>
    <w:pPr>
      <w:spacing w:before="120" w:after="0" w:line="240" w:lineRule="auto"/>
    </w:pPr>
    <w:tblPr>
      <w:tblStyleRowBandSize w:val="1"/>
      <w:tblStyleColBandSize w:val="1"/>
      <w:tblCellMar>
        <w:top w:w="29" w:type="dxa"/>
        <w:left w:w="144" w:type="dxa"/>
        <w:bottom w:w="144" w:type="dxa"/>
        <w:right w:w="144" w:type="dxa"/>
      </w:tblCellMar>
    </w:tblPr>
    <w:tcPr>
      <w:shd w:val="clear" w:color="auto" w:fill="DEEBF6"/>
    </w:tcPr>
    <w:tblStylePr w:type="firstCol">
      <w:pPr>
        <w:jc w:val="center"/>
      </w:pPr>
    </w:tblStylePr>
  </w:style>
  <w:style w:type="table" w:customStyle="1" w:styleId="a1">
    <w:basedOn w:val="TableNormal"/>
    <w:pPr>
      <w:spacing w:before="120" w:after="0" w:line="240" w:lineRule="auto"/>
    </w:pPr>
    <w:tblPr>
      <w:tblStyleRowBandSize w:val="1"/>
      <w:tblStyleColBandSize w:val="1"/>
      <w:tblCellMar>
        <w:top w:w="29" w:type="dxa"/>
        <w:left w:w="144" w:type="dxa"/>
        <w:bottom w:w="144" w:type="dxa"/>
        <w:right w:w="144" w:type="dxa"/>
      </w:tblCellMar>
    </w:tblPr>
    <w:tcPr>
      <w:shd w:val="clear" w:color="auto" w:fill="DEEBF6"/>
    </w:tcPr>
    <w:tblStylePr w:type="firstCol">
      <w:pPr>
        <w:jc w:val="center"/>
      </w:pPr>
    </w:tblStylePr>
  </w:style>
  <w:style w:type="table" w:customStyle="1" w:styleId="a2">
    <w:basedOn w:val="TableNormal"/>
    <w:pPr>
      <w:spacing w:before="120" w:after="0" w:line="240" w:lineRule="auto"/>
    </w:pPr>
    <w:tblPr>
      <w:tblStyleRowBandSize w:val="1"/>
      <w:tblStyleColBandSize w:val="1"/>
      <w:tblCellMar>
        <w:top w:w="29" w:type="dxa"/>
        <w:left w:w="144" w:type="dxa"/>
        <w:bottom w:w="144" w:type="dxa"/>
        <w:right w:w="144" w:type="dxa"/>
      </w:tblCellMar>
    </w:tblPr>
    <w:tcPr>
      <w:shd w:val="clear" w:color="auto" w:fill="DEEBF6"/>
    </w:tcPr>
    <w:tblStylePr w:type="firstCol">
      <w:pPr>
        <w:jc w:val="center"/>
      </w:pPr>
    </w:tblStylePr>
  </w:style>
  <w:style w:type="table" w:customStyle="1" w:styleId="a3">
    <w:basedOn w:val="TableNormal"/>
    <w:pPr>
      <w:spacing w:before="120" w:after="0" w:line="240" w:lineRule="auto"/>
    </w:pPr>
    <w:tblPr>
      <w:tblStyleRowBandSize w:val="1"/>
      <w:tblStyleColBandSize w:val="1"/>
      <w:tblCellMar>
        <w:top w:w="29" w:type="dxa"/>
        <w:left w:w="144" w:type="dxa"/>
        <w:bottom w:w="144" w:type="dxa"/>
        <w:right w:w="144" w:type="dxa"/>
      </w:tblCellMar>
    </w:tblPr>
    <w:tcPr>
      <w:shd w:val="clear" w:color="auto" w:fill="DEEBF6"/>
    </w:tcPr>
    <w:tblStylePr w:type="firstCol">
      <w:pPr>
        <w:jc w:val="center"/>
      </w:pPr>
    </w:tblStylePr>
  </w:style>
  <w:style w:type="table" w:customStyle="1" w:styleId="a4">
    <w:basedOn w:val="TableNormal"/>
    <w:pPr>
      <w:spacing w:before="120" w:after="0" w:line="240" w:lineRule="auto"/>
    </w:pPr>
    <w:tblPr>
      <w:tblStyleRowBandSize w:val="1"/>
      <w:tblStyleColBandSize w:val="1"/>
      <w:tblCellMar>
        <w:top w:w="29" w:type="dxa"/>
        <w:left w:w="144" w:type="dxa"/>
        <w:bottom w:w="144" w:type="dxa"/>
        <w:right w:w="144" w:type="dxa"/>
      </w:tblCellMar>
    </w:tblPr>
    <w:tcPr>
      <w:shd w:val="clear" w:color="auto" w:fill="DEEBF6"/>
    </w:tcPr>
    <w:tblStylePr w:type="firstCol">
      <w:pPr>
        <w:jc w:val="center"/>
      </w:pPr>
    </w:tblStylePr>
  </w:style>
  <w:style w:type="table" w:customStyle="1" w:styleId="a5">
    <w:basedOn w:val="TableNormal"/>
    <w:pPr>
      <w:spacing w:before="120" w:after="0" w:line="240" w:lineRule="auto"/>
    </w:pPr>
    <w:tblPr>
      <w:tblStyleRowBandSize w:val="1"/>
      <w:tblStyleColBandSize w:val="1"/>
      <w:tblCellMar>
        <w:top w:w="29" w:type="dxa"/>
        <w:left w:w="144" w:type="dxa"/>
        <w:bottom w:w="144" w:type="dxa"/>
        <w:right w:w="144" w:type="dxa"/>
      </w:tblCellMar>
    </w:tblPr>
    <w:tcPr>
      <w:shd w:val="clear" w:color="auto" w:fill="DEEBF6"/>
    </w:tcPr>
    <w:tblStylePr w:type="firstCol">
      <w:pPr>
        <w:jc w:val="center"/>
      </w:pPr>
    </w:tblStylePr>
  </w:style>
  <w:style w:type="table" w:customStyle="1" w:styleId="a6">
    <w:basedOn w:val="TableNormal"/>
    <w:pPr>
      <w:spacing w:before="120" w:after="0" w:line="240" w:lineRule="auto"/>
    </w:pPr>
    <w:tblPr>
      <w:tblStyleRowBandSize w:val="1"/>
      <w:tblStyleColBandSize w:val="1"/>
      <w:tblCellMar>
        <w:top w:w="29" w:type="dxa"/>
        <w:left w:w="144" w:type="dxa"/>
        <w:bottom w:w="144" w:type="dxa"/>
        <w:right w:w="144" w:type="dxa"/>
      </w:tblCellMar>
    </w:tblPr>
    <w:tcPr>
      <w:shd w:val="clear" w:color="auto" w:fill="DEEBF6"/>
    </w:tcPr>
    <w:tblStylePr w:type="firstCol">
      <w:pPr>
        <w:jc w:val="center"/>
      </w:pPr>
    </w:tblStylePr>
  </w:style>
  <w:style w:type="table" w:customStyle="1" w:styleId="a7">
    <w:basedOn w:val="TableNormal"/>
    <w:pPr>
      <w:spacing w:before="120" w:after="0" w:line="240" w:lineRule="auto"/>
    </w:pPr>
    <w:tblPr>
      <w:tblStyleRowBandSize w:val="1"/>
      <w:tblStyleColBandSize w:val="1"/>
      <w:tblCellMar>
        <w:top w:w="29" w:type="dxa"/>
        <w:left w:w="144" w:type="dxa"/>
        <w:bottom w:w="144" w:type="dxa"/>
        <w:right w:w="144" w:type="dxa"/>
      </w:tblCellMar>
    </w:tblPr>
    <w:tcPr>
      <w:shd w:val="clear" w:color="auto" w:fill="DEEBF6"/>
    </w:tcPr>
    <w:tblStylePr w:type="firstCol">
      <w:pPr>
        <w:jc w:val="center"/>
      </w:pPr>
    </w:tblStylePr>
  </w:style>
  <w:style w:type="table" w:customStyle="1" w:styleId="a8">
    <w:basedOn w:val="TableNormal"/>
    <w:pPr>
      <w:spacing w:before="120" w:after="0" w:line="240" w:lineRule="auto"/>
    </w:pPr>
    <w:tblPr>
      <w:tblStyleRowBandSize w:val="1"/>
      <w:tblStyleColBandSize w:val="1"/>
      <w:tblCellMar>
        <w:top w:w="29" w:type="dxa"/>
        <w:left w:w="144" w:type="dxa"/>
        <w:bottom w:w="144" w:type="dxa"/>
        <w:right w:w="144" w:type="dxa"/>
      </w:tblCellMar>
    </w:tblPr>
    <w:tcPr>
      <w:shd w:val="clear" w:color="auto" w:fill="DEEBF6"/>
    </w:tcPr>
    <w:tblStylePr w:type="firstCol">
      <w:pPr>
        <w:jc w:val="center"/>
      </w:pPr>
    </w:tblStylePr>
  </w:style>
  <w:style w:type="table" w:customStyle="1" w:styleId="a9">
    <w:basedOn w:val="TableNormal"/>
    <w:pPr>
      <w:spacing w:before="120" w:after="0" w:line="240" w:lineRule="auto"/>
    </w:pPr>
    <w:tblPr>
      <w:tblStyleRowBandSize w:val="1"/>
      <w:tblStyleColBandSize w:val="1"/>
      <w:tblCellMar>
        <w:top w:w="29" w:type="dxa"/>
        <w:left w:w="144" w:type="dxa"/>
        <w:bottom w:w="144" w:type="dxa"/>
        <w:right w:w="144" w:type="dxa"/>
      </w:tblCellMar>
    </w:tblPr>
    <w:tcPr>
      <w:shd w:val="clear" w:color="auto" w:fill="DEEBF6"/>
    </w:tcPr>
    <w:tblStylePr w:type="firstCol">
      <w:pPr>
        <w:jc w:val="center"/>
      </w:pPr>
    </w:tblStylePr>
  </w:style>
  <w:style w:type="table" w:customStyle="1" w:styleId="aa">
    <w:basedOn w:val="TableNormal"/>
    <w:pPr>
      <w:spacing w:before="120" w:after="0" w:line="240" w:lineRule="auto"/>
    </w:pPr>
    <w:tblPr>
      <w:tblStyleRowBandSize w:val="1"/>
      <w:tblStyleColBandSize w:val="1"/>
      <w:tblCellMar>
        <w:top w:w="29" w:type="dxa"/>
        <w:left w:w="144" w:type="dxa"/>
        <w:bottom w:w="144" w:type="dxa"/>
        <w:right w:w="144" w:type="dxa"/>
      </w:tblCellMar>
    </w:tblPr>
    <w:tcPr>
      <w:shd w:val="clear" w:color="auto" w:fill="DEEBF6"/>
    </w:tcPr>
    <w:tblStylePr w:type="firstCol">
      <w:pPr>
        <w:jc w:val="center"/>
      </w:pPr>
    </w:tblStylePr>
  </w:style>
  <w:style w:type="table" w:customStyle="1" w:styleId="ab">
    <w:basedOn w:val="TableNormal"/>
    <w:pPr>
      <w:spacing w:before="120" w:after="0" w:line="240" w:lineRule="auto"/>
    </w:pPr>
    <w:tblPr>
      <w:tblStyleRowBandSize w:val="1"/>
      <w:tblStyleColBandSize w:val="1"/>
      <w:tblCellMar>
        <w:top w:w="29" w:type="dxa"/>
        <w:left w:w="144" w:type="dxa"/>
        <w:bottom w:w="144" w:type="dxa"/>
        <w:right w:w="144" w:type="dxa"/>
      </w:tblCellMar>
    </w:tblPr>
    <w:tcPr>
      <w:shd w:val="clear" w:color="auto" w:fill="DEEBF6"/>
    </w:tcPr>
    <w:tblStylePr w:type="firstCol">
      <w:pPr>
        <w:jc w:val="center"/>
      </w:pPr>
    </w:tblStylePr>
  </w:style>
  <w:style w:type="table" w:customStyle="1" w:styleId="ac">
    <w:basedOn w:val="TableNormal"/>
    <w:pPr>
      <w:spacing w:before="120" w:after="0" w:line="240" w:lineRule="auto"/>
    </w:pPr>
    <w:tblPr>
      <w:tblStyleRowBandSize w:val="1"/>
      <w:tblStyleColBandSize w:val="1"/>
      <w:tblCellMar>
        <w:top w:w="29" w:type="dxa"/>
        <w:left w:w="144" w:type="dxa"/>
        <w:bottom w:w="144" w:type="dxa"/>
        <w:right w:w="144" w:type="dxa"/>
      </w:tblCellMar>
    </w:tblPr>
    <w:tcPr>
      <w:shd w:val="clear" w:color="auto" w:fill="DEEBF6"/>
    </w:tcPr>
    <w:tblStylePr w:type="firstCol">
      <w:pPr>
        <w:jc w:val="center"/>
      </w:pPr>
    </w:tblStylePr>
  </w:style>
  <w:style w:type="table" w:customStyle="1" w:styleId="ad">
    <w:basedOn w:val="TableNormal"/>
    <w:pPr>
      <w:spacing w:before="120" w:after="0" w:line="240" w:lineRule="auto"/>
    </w:pPr>
    <w:tblPr>
      <w:tblStyleRowBandSize w:val="1"/>
      <w:tblStyleColBandSize w:val="1"/>
      <w:tblCellMar>
        <w:top w:w="29" w:type="dxa"/>
        <w:left w:w="144" w:type="dxa"/>
        <w:bottom w:w="144" w:type="dxa"/>
        <w:right w:w="144" w:type="dxa"/>
      </w:tblCellMar>
    </w:tblPr>
    <w:tcPr>
      <w:shd w:val="clear" w:color="auto" w:fill="DEEBF6"/>
    </w:tcPr>
    <w:tblStylePr w:type="firstCol">
      <w:pPr>
        <w:jc w:val="center"/>
      </w:pPr>
    </w:tblStylePr>
  </w:style>
  <w:style w:type="table" w:customStyle="1" w:styleId="ae">
    <w:basedOn w:val="TableNormal"/>
    <w:pPr>
      <w:spacing w:before="120" w:after="0" w:line="240" w:lineRule="auto"/>
    </w:pPr>
    <w:tblPr>
      <w:tblStyleRowBandSize w:val="1"/>
      <w:tblStyleColBandSize w:val="1"/>
      <w:tblCellMar>
        <w:top w:w="29" w:type="dxa"/>
        <w:left w:w="0" w:type="dxa"/>
        <w:bottom w:w="29" w:type="dxa"/>
        <w:right w:w="0" w:type="dxa"/>
      </w:tblCellMar>
    </w:tblPr>
    <w:tcPr>
      <w:shd w:val="clear" w:color="auto" w:fill="DEEBF6"/>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
    <w:basedOn w:val="TableNormal"/>
    <w:pPr>
      <w:spacing w:before="120" w:after="0" w:line="240" w:lineRule="auto"/>
    </w:pPr>
    <w:tblPr>
      <w:tblStyleRowBandSize w:val="1"/>
      <w:tblStyleColBandSize w:val="1"/>
      <w:tblCellMar>
        <w:top w:w="29" w:type="dxa"/>
        <w:left w:w="0" w:type="dxa"/>
        <w:bottom w:w="29" w:type="dxa"/>
        <w:right w:w="0" w:type="dxa"/>
      </w:tblCellMar>
    </w:tblPr>
    <w:tcPr>
      <w:shd w:val="clear" w:color="auto" w:fill="DEEBF6"/>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0">
    <w:basedOn w:val="TableNormal"/>
    <w:pPr>
      <w:spacing w:before="120" w:after="0" w:line="240" w:lineRule="auto"/>
    </w:pPr>
    <w:tblPr>
      <w:tblStyleRowBandSize w:val="1"/>
      <w:tblStyleColBandSize w:val="1"/>
      <w:tblCellMar>
        <w:top w:w="29" w:type="dxa"/>
        <w:left w:w="144" w:type="dxa"/>
        <w:bottom w:w="144" w:type="dxa"/>
        <w:right w:w="144" w:type="dxa"/>
      </w:tblCellMar>
    </w:tblPr>
    <w:tcPr>
      <w:shd w:val="clear" w:color="auto" w:fill="DEEBF6"/>
    </w:tcPr>
    <w:tblStylePr w:type="firstCol">
      <w:pPr>
        <w:jc w:val="center"/>
      </w:pPr>
    </w:tblStylePr>
  </w:style>
  <w:style w:type="table" w:customStyle="1" w:styleId="af1">
    <w:basedOn w:val="TableNormal"/>
    <w:pPr>
      <w:spacing w:before="120" w:after="0" w:line="240" w:lineRule="auto"/>
    </w:pPr>
    <w:tblPr>
      <w:tblStyleRowBandSize w:val="1"/>
      <w:tblStyleColBandSize w:val="1"/>
      <w:tblCellMar>
        <w:top w:w="29" w:type="dxa"/>
        <w:left w:w="144" w:type="dxa"/>
        <w:bottom w:w="144" w:type="dxa"/>
        <w:right w:w="144" w:type="dxa"/>
      </w:tblCellMar>
    </w:tblPr>
    <w:tcPr>
      <w:shd w:val="clear" w:color="auto" w:fill="DEEBF6"/>
    </w:tcPr>
    <w:tblStylePr w:type="firstCol">
      <w:pPr>
        <w:jc w:val="center"/>
      </w:pPr>
    </w:tblStylePr>
  </w:style>
  <w:style w:type="table" w:customStyle="1" w:styleId="af2">
    <w:basedOn w:val="TableNormal"/>
    <w:pPr>
      <w:spacing w:before="120" w:after="0" w:line="240" w:lineRule="auto"/>
    </w:pPr>
    <w:tblPr>
      <w:tblStyleRowBandSize w:val="1"/>
      <w:tblStyleColBandSize w:val="1"/>
      <w:tblCellMar>
        <w:top w:w="29" w:type="dxa"/>
        <w:left w:w="144" w:type="dxa"/>
        <w:bottom w:w="144" w:type="dxa"/>
        <w:right w:w="144" w:type="dxa"/>
      </w:tblCellMar>
    </w:tblPr>
    <w:tcPr>
      <w:shd w:val="clear" w:color="auto" w:fill="DEEBF6"/>
    </w:tcPr>
    <w:tblStylePr w:type="firstCol">
      <w:pPr>
        <w:jc w:val="center"/>
      </w:pPr>
    </w:tblStylePr>
  </w:style>
  <w:style w:type="table" w:customStyle="1" w:styleId="af3">
    <w:basedOn w:val="TableNormal"/>
    <w:pPr>
      <w:spacing w:before="120" w:after="0" w:line="240" w:lineRule="auto"/>
    </w:pPr>
    <w:tblPr>
      <w:tblStyleRowBandSize w:val="1"/>
      <w:tblStyleColBandSize w:val="1"/>
      <w:tblCellMar>
        <w:top w:w="29" w:type="dxa"/>
        <w:left w:w="144" w:type="dxa"/>
        <w:bottom w:w="144" w:type="dxa"/>
        <w:right w:w="144" w:type="dxa"/>
      </w:tblCellMar>
    </w:tblPr>
    <w:tcPr>
      <w:shd w:val="clear" w:color="auto" w:fill="DEEBF6"/>
    </w:tcPr>
    <w:tblStylePr w:type="firstCol">
      <w:pPr>
        <w:jc w:val="center"/>
      </w:pPr>
    </w:tblStylePr>
  </w:style>
  <w:style w:type="table" w:customStyle="1" w:styleId="af4">
    <w:basedOn w:val="TableNormal"/>
    <w:pPr>
      <w:spacing w:before="120" w:after="0" w:line="240" w:lineRule="auto"/>
    </w:pPr>
    <w:tblPr>
      <w:tblStyleRowBandSize w:val="1"/>
      <w:tblStyleColBandSize w:val="1"/>
      <w:tblCellMar>
        <w:top w:w="29" w:type="dxa"/>
        <w:left w:w="144" w:type="dxa"/>
        <w:bottom w:w="144" w:type="dxa"/>
        <w:right w:w="144" w:type="dxa"/>
      </w:tblCellMar>
    </w:tblPr>
    <w:tcPr>
      <w:shd w:val="clear" w:color="auto" w:fill="DEEBF6"/>
    </w:tcPr>
    <w:tblStylePr w:type="firstCol">
      <w:pPr>
        <w:jc w:val="center"/>
      </w:pPr>
    </w:tblStylePr>
  </w:style>
  <w:style w:type="table" w:customStyle="1" w:styleId="af5">
    <w:basedOn w:val="TableNormal"/>
    <w:pPr>
      <w:spacing w:before="120" w:after="0" w:line="240" w:lineRule="auto"/>
    </w:pPr>
    <w:tblPr>
      <w:tblStyleRowBandSize w:val="1"/>
      <w:tblStyleColBandSize w:val="1"/>
      <w:tblCellMar>
        <w:top w:w="29" w:type="dxa"/>
        <w:left w:w="144" w:type="dxa"/>
        <w:bottom w:w="144" w:type="dxa"/>
        <w:right w:w="144" w:type="dxa"/>
      </w:tblCellMar>
    </w:tblPr>
    <w:tcPr>
      <w:shd w:val="clear" w:color="auto" w:fill="DEEBF6"/>
    </w:tcPr>
    <w:tblStylePr w:type="firstCol">
      <w:pPr>
        <w:jc w:val="center"/>
      </w:pPr>
    </w:tblStylePr>
  </w:style>
  <w:style w:type="table" w:customStyle="1" w:styleId="af6">
    <w:basedOn w:val="TableNormal"/>
    <w:pPr>
      <w:spacing w:before="120" w:after="0" w:line="240" w:lineRule="auto"/>
    </w:pPr>
    <w:tblPr>
      <w:tblStyleRowBandSize w:val="1"/>
      <w:tblStyleColBandSize w:val="1"/>
      <w:tblCellMar>
        <w:top w:w="29" w:type="dxa"/>
        <w:left w:w="144" w:type="dxa"/>
        <w:bottom w:w="144" w:type="dxa"/>
        <w:right w:w="144" w:type="dxa"/>
      </w:tblCellMar>
    </w:tblPr>
    <w:tcPr>
      <w:shd w:val="clear" w:color="auto" w:fill="DEEBF6"/>
    </w:tcPr>
    <w:tblStylePr w:type="firstCol">
      <w:pPr>
        <w:jc w:val="center"/>
      </w:pPr>
    </w:tblStylePr>
  </w:style>
  <w:style w:type="table" w:customStyle="1" w:styleId="Grilledutableau1">
    <w:name w:val="Grille du tableau1"/>
    <w:basedOn w:val="TableNormal"/>
    <w:next w:val="TableGrid"/>
    <w:uiPriority w:val="59"/>
    <w:rsid w:val="00696C2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709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0977"/>
    <w:rPr>
      <w:sz w:val="20"/>
      <w:szCs w:val="20"/>
    </w:rPr>
  </w:style>
  <w:style w:type="character" w:styleId="EndnoteReference">
    <w:name w:val="endnote reference"/>
    <w:basedOn w:val="DefaultParagraphFont"/>
    <w:uiPriority w:val="99"/>
    <w:semiHidden/>
    <w:unhideWhenUsed/>
    <w:rsid w:val="00970977"/>
    <w:rPr>
      <w:vertAlign w:val="superscript"/>
    </w:rPr>
  </w:style>
  <w:style w:type="paragraph" w:styleId="FootnoteText">
    <w:name w:val="footnote text"/>
    <w:basedOn w:val="Normal"/>
    <w:link w:val="FootnoteTextChar"/>
    <w:uiPriority w:val="99"/>
    <w:semiHidden/>
    <w:unhideWhenUsed/>
    <w:rsid w:val="009709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0977"/>
    <w:rPr>
      <w:sz w:val="20"/>
      <w:szCs w:val="20"/>
    </w:rPr>
  </w:style>
  <w:style w:type="character" w:styleId="FootnoteReference">
    <w:name w:val="footnote reference"/>
    <w:basedOn w:val="DefaultParagraphFont"/>
    <w:uiPriority w:val="99"/>
    <w:semiHidden/>
    <w:unhideWhenUsed/>
    <w:rsid w:val="00970977"/>
    <w:rPr>
      <w:vertAlign w:val="superscript"/>
    </w:rPr>
  </w:style>
  <w:style w:type="table" w:customStyle="1" w:styleId="af7">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8">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9">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a">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b">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c">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d">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e">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f">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f0">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f1">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style>
  <w:style w:type="table" w:customStyle="1" w:styleId="aff2">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f3">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f4">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f5">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f6">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f7">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8">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9">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fa">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fb">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fc">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fd">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fe">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ff">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ff0">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ff1">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ff2">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ff3">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ff4">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ff5">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ff6">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ff7">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ff8">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ff9">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ffa">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style>
  <w:style w:type="table" w:customStyle="1" w:styleId="afffb">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ffc">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ffd">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ffe">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fff">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fff0">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1">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2">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fff3">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fff4">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fff5">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fff6">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fff7">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 w:type="table" w:customStyle="1" w:styleId="affff8">
    <w:basedOn w:val="TableNormal"/>
    <w:pPr>
      <w:spacing w:before="120" w:after="0" w:line="240" w:lineRule="auto"/>
    </w:pPr>
    <w:rPr>
      <w:rFonts w:ascii="Arial" w:eastAsia="Arial" w:hAnsi="Arial" w:cs="Arial"/>
      <w:sz w:val="22"/>
      <w:szCs w:val="22"/>
    </w:rPr>
    <w:tblPr>
      <w:tblStyleRowBandSize w:val="1"/>
      <w:tblStyleColBandSize w:val="1"/>
      <w:tblCellMar>
        <w:left w:w="115" w:type="dxa"/>
        <w:right w:w="115" w:type="dxa"/>
      </w:tblCellMar>
    </w:tblPr>
    <w:tcPr>
      <w:shd w:val="clear" w:color="auto" w:fill="DEEBF6"/>
    </w:tcPr>
    <w:tblStylePr w:type="firstCol">
      <w:pPr>
        <w:jc w:val="center"/>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8.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footer" Target="footer1.xml"/><Relationship Id="rId19" Type="http://schemas.openxmlformats.org/officeDocument/2006/relationships/image" Target="media/image8.jpeg"/><Relationship Id="rId4" Type="http://schemas.openxmlformats.org/officeDocument/2006/relationships/settings" Target="settings.xml"/><Relationship Id="rId14" Type="http://schemas.openxmlformats.org/officeDocument/2006/relationships/image" Target="media/image3.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pjDp+i9qfyCF44HsdsOobGUOg==">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8396</Words>
  <Characters>46184</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youssoupha</cp:lastModifiedBy>
  <cp:revision>3</cp:revision>
  <dcterms:created xsi:type="dcterms:W3CDTF">2020-11-02T12:33:00Z</dcterms:created>
  <dcterms:modified xsi:type="dcterms:W3CDTF">2020-11-02T12:42:00Z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0x010100B302F79B5BE87D40B73359BB004DC9B5</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SIP_Label_f42aa342-8706-4288-bd11-ebb85995028c_Enabled">
    <vt:lpwstr>True</vt:lpwstr>
  </property>
  <property fmtid="{D5CDD505-2E9C-101B-9397-08002B2CF9AE}" pid="9" name="MSIP_Label_f42aa342-8706-4288-bd11-ebb85995028c_SiteId">
    <vt:lpwstr>72f988bf-86f1-41af-91ab-2d7cd011db47</vt:lpwstr>
  </property>
  <property fmtid="{D5CDD505-2E9C-101B-9397-08002B2CF9AE}" pid="10" name="MSIP_Label_f42aa342-8706-4288-bd11-ebb85995028c_Owner">
    <vt:lpwstr>Anumol@vidyatech.com</vt:lpwstr>
  </property>
  <property fmtid="{D5CDD505-2E9C-101B-9397-08002B2CF9AE}" pid="11" name="MSIP_Label_f42aa342-8706-4288-bd11-ebb85995028c_SetDate">
    <vt:lpwstr>2018-06-11T10:18:00.5562380Z</vt:lpwstr>
  </property>
  <property fmtid="{D5CDD505-2E9C-101B-9397-08002B2CF9AE}" pid="12" name="MSIP_Label_f42aa342-8706-4288-bd11-ebb85995028c_Name">
    <vt:lpwstr>General</vt:lpwstr>
  </property>
  <property fmtid="{D5CDD505-2E9C-101B-9397-08002B2CF9AE}" pid="13" name="MSIP_Label_f42aa342-8706-4288-bd11-ebb85995028c_Application">
    <vt:lpwstr>Microsoft Azure Information Protection</vt:lpwstr>
  </property>
  <property fmtid="{D5CDD505-2E9C-101B-9397-08002B2CF9AE}" pid="14" name="MSIP_Label_f42aa342-8706-4288-bd11-ebb85995028c_Extended_MSFT_Method">
    <vt:lpwstr>Automatic</vt:lpwstr>
  </property>
  <property fmtid="{D5CDD505-2E9C-101B-9397-08002B2CF9AE}" pid="15" name="Sensitivity">
    <vt:lpwstr>General</vt:lpwstr>
  </property>
</Properties>
</file>